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:rsidRPr="00DB5DCA" w14:paraId="009F3D6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C04DB46" w14:textId="77777777" w:rsidR="008C16D4" w:rsidRPr="00DB5DCA" w:rsidRDefault="008C16D4">
            <w:pPr>
              <w:pStyle w:val="ECVPersonalInfo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aps w:val="0"/>
                <w:sz w:val="20"/>
                <w:szCs w:val="2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15CCFDE" w14:textId="77777777" w:rsidR="008C16D4" w:rsidRPr="00DB5DCA" w:rsidRDefault="00A325B3">
            <w:pPr>
              <w:pStyle w:val="ECVNameField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Nicoleta-Bianca Tudorachi</w:t>
            </w:r>
          </w:p>
        </w:tc>
      </w:tr>
      <w:tr w:rsidR="008C16D4" w:rsidRPr="00DB5DCA" w14:paraId="3DA0F653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78039CBD" w14:textId="77777777" w:rsidR="008C16D4" w:rsidRPr="00DB5DCA" w:rsidRDefault="008C16D4">
            <w:pPr>
              <w:pStyle w:val="ECVComm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D4" w:rsidRPr="00DB5DCA" w14:paraId="0A3C43DC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3169050" w14:textId="77777777" w:rsidR="008C16D4" w:rsidRPr="00DB5DCA" w:rsidRDefault="008C16D4">
            <w:pPr>
              <w:pStyle w:val="ECVLeftHead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14:paraId="73AB35CF" w14:textId="260EAE48" w:rsidR="008C16D4" w:rsidRPr="00DB5DCA" w:rsidRDefault="000B7447">
            <w:pPr>
              <w:pStyle w:val="ECVContactDetails0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0" distR="71755" simplePos="0" relativeHeight="251656704" behindDoc="0" locked="0" layoutInCell="1" allowOverlap="1" wp14:anchorId="0B7A66D9" wp14:editId="0B7BCA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8385924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5C13">
              <w:rPr>
                <w:rFonts w:ascii="Times New Roman" w:hAnsi="Times New Roman" w:cs="Times New Roman"/>
                <w:sz w:val="20"/>
                <w:szCs w:val="20"/>
              </w:rPr>
              <w:t>Galati</w:t>
            </w:r>
            <w:r w:rsidR="00A325B3" w:rsidRPr="00DB5DCA">
              <w:rPr>
                <w:rFonts w:ascii="Times New Roman" w:hAnsi="Times New Roman" w:cs="Times New Roman"/>
                <w:sz w:val="20"/>
                <w:szCs w:val="20"/>
              </w:rPr>
              <w:t>, Romania</w:t>
            </w:r>
            <w:r w:rsidR="008C16D4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16D4" w:rsidRPr="00DB5DCA" w14:paraId="7963D69B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503F390" w14:textId="77777777" w:rsidR="008C16D4" w:rsidRPr="00DB5DCA" w:rsidRDefault="008C1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14:paraId="43A3AE55" w14:textId="5D1431B5" w:rsidR="008C16D4" w:rsidRPr="00DB5DCA" w:rsidRDefault="000B7447">
            <w:pPr>
              <w:pStyle w:val="ECVContactDetails0"/>
              <w:tabs>
                <w:tab w:val="right" w:pos="82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0" distR="71755" simplePos="0" relativeHeight="251658752" behindDoc="0" locked="0" layoutInCell="1" allowOverlap="1" wp14:anchorId="71C84136" wp14:editId="4479B0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5B3" w:rsidRPr="00DB5DCA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>-</w:t>
            </w:r>
            <w:r w:rsidR="008C16D4" w:rsidRPr="00DB5DCA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C16D4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8C16D4" w:rsidRPr="00DB5DCA" w14:paraId="3C1715B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62CEF73" w14:textId="77777777" w:rsidR="008C16D4" w:rsidRPr="00DB5DCA" w:rsidRDefault="008C1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4EABB10" w14:textId="0582208A" w:rsidR="008C16D4" w:rsidRPr="00DB5DCA" w:rsidRDefault="000B7447">
            <w:pPr>
              <w:pStyle w:val="ECVContactDetails0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0" distR="71755" simplePos="0" relativeHeight="251657728" behindDoc="0" locked="0" layoutInCell="1" allowOverlap="1" wp14:anchorId="2A7A9F2B" wp14:editId="00F7FB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5B3" w:rsidRPr="00DB5DCA">
              <w:rPr>
                <w:rStyle w:val="ECVInternetLink"/>
                <w:rFonts w:ascii="Times New Roman" w:hAnsi="Times New Roman" w:cs="Times New Roman"/>
                <w:sz w:val="20"/>
                <w:szCs w:val="20"/>
              </w:rPr>
              <w:t>nicoletatudorachi@gmail.com</w:t>
            </w:r>
          </w:p>
        </w:tc>
      </w:tr>
      <w:tr w:rsidR="008C16D4" w:rsidRPr="00DB5DCA" w14:paraId="1C744958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CA85967" w14:textId="77777777" w:rsidR="008C16D4" w:rsidRPr="00DB5DCA" w:rsidRDefault="008C1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17ABB68" w14:textId="77777777" w:rsidR="008C16D4" w:rsidRPr="00DB5DCA" w:rsidRDefault="008C16D4">
            <w:pPr>
              <w:pStyle w:val="ECVGenderRow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Style w:val="ECVHeadingContactDetails"/>
                <w:rFonts w:ascii="Times New Roman" w:hAnsi="Times New Roman" w:cs="Times New Roman"/>
                <w:sz w:val="20"/>
                <w:szCs w:val="20"/>
              </w:rPr>
              <w:t xml:space="preserve">Sexul </w:t>
            </w:r>
            <w:r w:rsidR="00A325B3" w:rsidRPr="00DB5DCA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>F</w:t>
            </w:r>
            <w:r w:rsidRPr="00DB5DCA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DCA">
              <w:rPr>
                <w:rStyle w:val="ECVHeadingContactDetails"/>
                <w:rFonts w:ascii="Times New Roman" w:hAnsi="Times New Roman" w:cs="Times New Roman"/>
                <w:sz w:val="20"/>
                <w:szCs w:val="20"/>
              </w:rPr>
              <w:t>| Naţionalitatea</w:t>
            </w:r>
            <w:r w:rsidR="00A325B3" w:rsidRPr="00DB5DCA">
              <w:rPr>
                <w:rStyle w:val="ECVHeadingContactDetail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5B3" w:rsidRPr="00DB5DCA">
              <w:rPr>
                <w:rStyle w:val="ECVHeadingContactDetails"/>
                <w:rFonts w:ascii="Times New Roman" w:hAnsi="Times New Roman" w:cs="Times New Roman"/>
                <w:color w:val="auto"/>
                <w:sz w:val="20"/>
                <w:szCs w:val="20"/>
              </w:rPr>
              <w:t>Romana</w:t>
            </w:r>
          </w:p>
        </w:tc>
      </w:tr>
    </w:tbl>
    <w:p w14:paraId="342E702A" w14:textId="77777777" w:rsidR="008C16D4" w:rsidRPr="00DB5DCA" w:rsidRDefault="008C16D4">
      <w:pPr>
        <w:pStyle w:val="ECVText"/>
        <w:rPr>
          <w:rFonts w:ascii="Times New Roman" w:hAnsi="Times New Roman" w:cs="Times New Roman"/>
          <w:sz w:val="20"/>
          <w:szCs w:val="20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:rsidRPr="00DB5DCA" w14:paraId="525D194C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491C1C3" w14:textId="77777777" w:rsidR="00A325B3" w:rsidRPr="00DB5DCA" w:rsidRDefault="008C16D4" w:rsidP="00A325B3">
            <w:pPr>
              <w:pStyle w:val="ECVLeft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LOCUL DE MUNCA </w:t>
            </w:r>
            <w:r w:rsidR="00A325B3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ACTUAL:</w:t>
            </w:r>
          </w:p>
          <w:p w14:paraId="16C3531F" w14:textId="77777777" w:rsidR="00A325B3" w:rsidRPr="00DB5DCA" w:rsidRDefault="00A325B3" w:rsidP="00A325B3">
            <w:pPr>
              <w:pStyle w:val="ECVLeft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POSTUL OCUPAT:</w:t>
            </w:r>
          </w:p>
          <w:p w14:paraId="5E589AB6" w14:textId="77777777" w:rsidR="00A325B3" w:rsidRPr="00DB5DCA" w:rsidRDefault="00A325B3" w:rsidP="00A325B3">
            <w:pPr>
              <w:pStyle w:val="ECVLeftHead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418C7" w14:textId="77777777" w:rsidR="008C16D4" w:rsidRPr="00DB5DCA" w:rsidRDefault="008C16D4" w:rsidP="00A325B3">
            <w:pPr>
              <w:pStyle w:val="ECVLeftHead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1A749E8" w14:textId="77777777" w:rsidR="008C16D4" w:rsidRPr="00F152F7" w:rsidRDefault="00A325B3">
            <w:pPr>
              <w:pStyle w:val="ECVNameFiel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2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Spitalul </w:t>
            </w:r>
            <w:r w:rsidR="00AE5C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Clinic Judetean de Urgenta</w:t>
            </w:r>
            <w:r w:rsidRPr="00F152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„</w:t>
            </w:r>
            <w:r w:rsidR="00AE5C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Sf Apostol Andrei</w:t>
            </w:r>
            <w:r w:rsidRPr="00F152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”</w:t>
            </w:r>
            <w:r w:rsidR="00AE5C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Galati-UPU SMURD</w:t>
            </w:r>
          </w:p>
          <w:p w14:paraId="19CB2B4A" w14:textId="77777777" w:rsidR="00A325B3" w:rsidRPr="00F152F7" w:rsidRDefault="00AE5C13">
            <w:pPr>
              <w:pStyle w:val="ECVNameFiel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Medic specialist</w:t>
            </w:r>
            <w:r w:rsidR="00A325B3" w:rsidRPr="00F152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specialitatea Radiologie si Imagistica Medicala </w:t>
            </w:r>
          </w:p>
          <w:p w14:paraId="22487FD7" w14:textId="77777777" w:rsidR="00A325B3" w:rsidRPr="00DB5DCA" w:rsidRDefault="00A325B3">
            <w:pPr>
              <w:pStyle w:val="ECVNameFiel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A0494E" w14:textId="77777777" w:rsidR="00437743" w:rsidRPr="00437743" w:rsidRDefault="00437743" w:rsidP="00437743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DB5DCA" w14:paraId="1823771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829273B" w14:textId="77777777" w:rsidR="008C16D4" w:rsidRPr="00DB5DCA" w:rsidRDefault="008C16D4">
            <w:pPr>
              <w:pStyle w:val="ECVLeft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aps w:val="0"/>
                <w:sz w:val="20"/>
                <w:szCs w:val="2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DD2B981" w14:textId="1CAE4D59" w:rsidR="008C16D4" w:rsidRPr="00DB5DCA" w:rsidRDefault="000B7447">
            <w:pPr>
              <w:pStyle w:val="ECVBlueBox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D38F37D" wp14:editId="79605DB6">
                  <wp:extent cx="4791075" cy="85725"/>
                  <wp:effectExtent l="0" t="0" r="0" b="0"/>
                  <wp:docPr id="601778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39D40B8" w14:textId="77777777" w:rsidR="00D47C53" w:rsidRPr="00DB5DCA" w:rsidRDefault="00D47C53" w:rsidP="00DB5DCA">
      <w:pPr>
        <w:pStyle w:val="ECVComments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C16D4" w:rsidRPr="00DB5DCA" w14:paraId="2421D1DB" w14:textId="77777777">
        <w:trPr>
          <w:cantSplit/>
        </w:trPr>
        <w:tc>
          <w:tcPr>
            <w:tcW w:w="2834" w:type="dxa"/>
            <w:shd w:val="clear" w:color="auto" w:fill="auto"/>
          </w:tcPr>
          <w:p w14:paraId="62C89AA0" w14:textId="77777777" w:rsidR="009C6D54" w:rsidRDefault="009C6D54" w:rsidP="00D47C53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31/01/2022-Prezent</w:t>
            </w:r>
          </w:p>
          <w:p w14:paraId="44E0C66A" w14:textId="77777777" w:rsidR="00D47C53" w:rsidRDefault="00D47C53" w:rsidP="00D47C53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8A59F" w14:textId="77777777" w:rsidR="00D47C53" w:rsidRDefault="00D47C53" w:rsidP="00D47C53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866D226" w14:textId="77777777" w:rsidR="00D47C53" w:rsidRDefault="00D47C53" w:rsidP="00D47C53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7C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     </w:t>
            </w:r>
          </w:p>
          <w:p w14:paraId="1B98F2B8" w14:textId="77777777" w:rsidR="009C6D54" w:rsidRDefault="009C6D54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43A82" w14:textId="77777777" w:rsidR="00C777EE" w:rsidRPr="00DB5DCA" w:rsidRDefault="00C777EE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02/10/2017-Prezent</w:t>
            </w:r>
          </w:p>
          <w:p w14:paraId="186579E0" w14:textId="77777777" w:rsidR="00C777EE" w:rsidRDefault="005B002F" w:rsidP="00CB3E27">
            <w:pPr>
              <w:pStyle w:val="ECVDate"/>
              <w:spacing w:line="240" w:lineRule="auto"/>
              <w:ind w:right="17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Calificarea:  </w:t>
            </w:r>
          </w:p>
          <w:p w14:paraId="08014864" w14:textId="77777777" w:rsidR="00CB3E27" w:rsidRPr="00DB5DCA" w:rsidRDefault="00CB3E27" w:rsidP="00CB3E27">
            <w:pPr>
              <w:pStyle w:val="ECVDate"/>
              <w:spacing w:line="240" w:lineRule="auto"/>
              <w:ind w:right="17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442D8C7" w14:textId="77777777" w:rsidR="005B002F" w:rsidRPr="00DB5DCA" w:rsidRDefault="005B002F" w:rsidP="00CB3E27">
            <w:pPr>
              <w:pStyle w:val="ECVDate"/>
              <w:spacing w:line="240" w:lineRule="auto"/>
              <w:ind w:right="17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038329D5" w14:textId="77777777" w:rsidR="00DB5DCA" w:rsidRPr="00DB5DCA" w:rsidRDefault="00C777EE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910B7D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87432" w14:textId="77777777" w:rsidR="008C16D4" w:rsidRDefault="00910B7D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C777EE" w:rsidRPr="00DB5D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777EE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/2016- Prezent </w:t>
            </w:r>
            <w:r w:rsidR="008C16D4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BE7542" w14:textId="77777777" w:rsidR="00DB5DCA" w:rsidRPr="00DB5DCA" w:rsidRDefault="00DB5DCA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Calificarea:</w:t>
            </w:r>
          </w:p>
          <w:p w14:paraId="36A54FAD" w14:textId="77777777" w:rsidR="005B002F" w:rsidRPr="00DB5DCA" w:rsidRDefault="00DB5DCA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7EEE6C7F" w14:textId="77777777" w:rsidR="00C777EE" w:rsidRPr="00DB5DCA" w:rsidRDefault="00C777EE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BC53D60" w14:textId="77777777" w:rsidR="00C777EE" w:rsidRPr="00DB5DCA" w:rsidRDefault="00C777EE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03B74" w14:textId="77777777" w:rsidR="00C777EE" w:rsidRDefault="00910B7D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7EE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01/10/2009- 20/09/2015        </w:t>
            </w:r>
          </w:p>
          <w:p w14:paraId="6785B817" w14:textId="77777777" w:rsidR="00DB5DCA" w:rsidRDefault="00DB5DCA" w:rsidP="00D62ACE">
            <w:pPr>
              <w:pStyle w:val="ECVDate"/>
              <w:spacing w:line="36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Calificarea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FF43A60" w14:textId="77777777" w:rsidR="00DB5DCA" w:rsidRPr="003F20A4" w:rsidRDefault="00DB5DCA" w:rsidP="003F20A4">
            <w:pPr>
              <w:pStyle w:val="ECVDate"/>
              <w:spacing w:line="36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27703D8F" w14:textId="77777777" w:rsidR="00DD2024" w:rsidRDefault="00D8617A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F651C5" w14:textId="77777777" w:rsidR="003F20A4" w:rsidRDefault="005B002F" w:rsidP="00D62ACE">
            <w:pPr>
              <w:pStyle w:val="ECVDate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15/09/2005- 03/09/2009</w:t>
            </w:r>
          </w:p>
          <w:p w14:paraId="5FABBC98" w14:textId="77777777" w:rsidR="003A1F62" w:rsidRDefault="003F20A4" w:rsidP="003A1F62">
            <w:pPr>
              <w:pStyle w:val="ECVDate"/>
              <w:spacing w:line="72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7C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Diploma optinuta:</w:t>
            </w:r>
            <w:r w:rsidR="005B002F" w:rsidRPr="00A17C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A6EFEBD" w14:textId="77777777" w:rsidR="001315BA" w:rsidRPr="001315BA" w:rsidRDefault="003F20A4" w:rsidP="003A1F62">
            <w:pPr>
              <w:pStyle w:val="ECVDate"/>
              <w:spacing w:line="72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7C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</w:t>
            </w:r>
            <w:r w:rsidR="0013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14:paraId="6F2F8B99" w14:textId="77777777" w:rsidR="009C6D54" w:rsidRDefault="009C6D54" w:rsidP="00D47C53">
            <w:pPr>
              <w:pStyle w:val="ECVSubSectionHead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 specialist Radiologie si Imagstica Medicala</w:t>
            </w:r>
          </w:p>
          <w:p w14:paraId="0E0B5EDA" w14:textId="77777777" w:rsidR="009C6D54" w:rsidRDefault="009C6D54" w:rsidP="00D47C53">
            <w:pPr>
              <w:pStyle w:val="ECVSubSectionHeading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47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Examen de specialitate promovat cu nota 8,73.</w:t>
            </w:r>
          </w:p>
          <w:p w14:paraId="654284D2" w14:textId="77777777" w:rsidR="00D47C53" w:rsidRDefault="00D47C53" w:rsidP="00D47C53">
            <w:pPr>
              <w:pStyle w:val="ECVSubSectionHeading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EE4BE6" w14:textId="77777777" w:rsidR="00D47C53" w:rsidRDefault="00666965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7E287B4" w14:textId="77777777" w:rsidR="00666965" w:rsidRDefault="00666965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CD35E" w14:textId="77777777" w:rsidR="00910B7D" w:rsidRPr="00DB5DCA" w:rsidRDefault="009A11DD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Studii de Doctorat in Stiinte Medicale</w:t>
            </w:r>
            <w:r w:rsidR="00C46F4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7C581DC" w14:textId="77777777" w:rsidR="00CB3E27" w:rsidRPr="00DB5DCA" w:rsidRDefault="00C777EE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doctorand</w:t>
            </w:r>
            <w:r w:rsidR="004C4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CB3E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Titlul tezei: „ Studiul caracteristicilor anatomice si imagistice in relatie cu factorii de risc implicati in progresia gonartrozei”</w:t>
            </w:r>
          </w:p>
          <w:p w14:paraId="5F139E0D" w14:textId="77777777" w:rsidR="00C777EE" w:rsidRPr="00DB5DCA" w:rsidRDefault="00C777EE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„Universitatea Ovidius” Constanta, specialitatea Medicina</w:t>
            </w:r>
            <w:r w:rsidR="00910B7D"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Contract Nr. 2198/02/10/2017</w:t>
            </w:r>
          </w:p>
          <w:p w14:paraId="0EA33D5B" w14:textId="77777777" w:rsidR="00920322" w:rsidRPr="00DB5DCA" w:rsidRDefault="00920322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57D5D" w14:textId="77777777" w:rsidR="00910B7D" w:rsidRPr="00DB5DCA" w:rsidRDefault="00910B7D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Studii universitare de lunga durata:</w:t>
            </w:r>
          </w:p>
          <w:p w14:paraId="61572031" w14:textId="77777777" w:rsidR="00DB5DCA" w:rsidRDefault="00C777EE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Medic rezident, specialitatea Radiologie si Imagistica Medicala, </w:t>
            </w:r>
          </w:p>
          <w:p w14:paraId="667AD59C" w14:textId="77777777" w:rsidR="00C777EE" w:rsidRPr="00DB5DCA" w:rsidRDefault="00C777EE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Spitalul Clinic Judetean de Urgenta „Sf. Spiridon” Iasi</w:t>
            </w:r>
            <w:r w:rsidR="00910B7D"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Nr. Ordin de confirmare 1390/08.12.2016; Punctaj </w:t>
            </w:r>
            <w:r w:rsidR="00DD20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examen de rezidentiat </w:t>
            </w:r>
            <w:r w:rsidR="00910B7D"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759</w:t>
            </w:r>
            <w:r w:rsid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161AB66" w14:textId="77777777" w:rsidR="00910B7D" w:rsidRPr="00DB5DCA" w:rsidRDefault="00910B7D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926D8" w14:textId="77777777" w:rsidR="00C777EE" w:rsidRPr="00DB5DCA" w:rsidRDefault="009A11DD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Studii universitare de lunga durata:</w:t>
            </w:r>
          </w:p>
          <w:p w14:paraId="73540E8C" w14:textId="77777777" w:rsidR="00DB5DCA" w:rsidRDefault="00C777EE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Diploma de </w:t>
            </w:r>
            <w:r w:rsidR="00910B7D"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octor-</w:t>
            </w:r>
            <w:r w:rsidR="00910B7D"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edic</w:t>
            </w:r>
            <w:r w:rsidR="00910B7D"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seria C, Nr. 0015120</w:t>
            </w:r>
            <w:r w:rsid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e</w:t>
            </w:r>
            <w:r w:rsidR="00DB5DCA"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xamen </w:t>
            </w:r>
            <w:r w:rsid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 diploma promovat </w:t>
            </w:r>
            <w:r w:rsidR="00DB5DCA"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 media 9.73.</w:t>
            </w:r>
          </w:p>
          <w:p w14:paraId="7ABF0838" w14:textId="77777777" w:rsidR="003A1F62" w:rsidRPr="003A1F62" w:rsidRDefault="00C777EE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Universitatea „Dunarea de Jos”, </w:t>
            </w:r>
            <w:r w:rsidR="00DD20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Facultatea de Medicina si Farmacie, </w:t>
            </w:r>
            <w:r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Galati, Romania</w:t>
            </w:r>
            <w:r w:rsidR="00D8617A" w:rsidRPr="00D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0DAB33D3" w14:textId="77777777" w:rsidR="00DD2024" w:rsidRDefault="00DD2024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7BEFD348" w14:textId="77777777" w:rsidR="00D8617A" w:rsidRPr="00F37736" w:rsidRDefault="005B002F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>Studii liceale:</w:t>
            </w:r>
          </w:p>
          <w:p w14:paraId="3A8962C0" w14:textId="77777777" w:rsidR="00A17CA6" w:rsidRPr="00A17CA6" w:rsidRDefault="003F20A4" w:rsidP="003A1F62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7C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Examen de bacalaureat promovat in sesiunea iunie-iulie 2009 cu media 8,35, diploma seria X, nr. 0200971.</w:t>
            </w:r>
          </w:p>
          <w:p w14:paraId="439E2150" w14:textId="77777777" w:rsidR="003A1F62" w:rsidRDefault="003A1F62" w:rsidP="003A1F62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470D16E" w14:textId="77777777" w:rsidR="001315BA" w:rsidRPr="003A1F62" w:rsidRDefault="003F20A4" w:rsidP="00D62ACE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Liceul Teoretic „Spiru Haret” Tecuci</w:t>
            </w:r>
            <w:r w:rsidR="00A17C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profil real, Stiinte ale naturii.</w:t>
            </w:r>
          </w:p>
        </w:tc>
        <w:tc>
          <w:tcPr>
            <w:tcW w:w="1305" w:type="dxa"/>
            <w:shd w:val="clear" w:color="auto" w:fill="auto"/>
          </w:tcPr>
          <w:p w14:paraId="171F3ADC" w14:textId="77777777" w:rsidR="008C16D4" w:rsidRPr="00DB5DCA" w:rsidRDefault="008C16D4">
            <w:pPr>
              <w:pStyle w:val="ECVRight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07C806C" w14:textId="77777777" w:rsidR="00F37736" w:rsidRPr="00F37736" w:rsidRDefault="00F37736" w:rsidP="00F37736">
      <w:pPr>
        <w:rPr>
          <w:vanish/>
          <w:color w:val="0E4194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1"/>
        <w:gridCol w:w="5185"/>
      </w:tblGrid>
      <w:tr w:rsidR="00B37BC0" w:rsidRPr="00F37736" w14:paraId="642F52A3" w14:textId="77777777" w:rsidTr="00F37736">
        <w:tc>
          <w:tcPr>
            <w:tcW w:w="5296" w:type="dxa"/>
            <w:shd w:val="clear" w:color="auto" w:fill="auto"/>
          </w:tcPr>
          <w:p w14:paraId="03577C1D" w14:textId="77777777" w:rsidR="004C4EC1" w:rsidRPr="00F37736" w:rsidRDefault="004C4EC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4E4125F2" w14:textId="77777777" w:rsidR="00D47C53" w:rsidRDefault="00D47C5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3459A4B5" w14:textId="77777777" w:rsidR="00CB3D28" w:rsidRDefault="00CB3D28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6E108DE4" w14:textId="77777777" w:rsidR="00CB3D28" w:rsidRDefault="00CB3D28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0C205160" w14:textId="77777777" w:rsidR="00CB3D28" w:rsidRDefault="00CB3D28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4EDE98EE" w14:textId="77777777" w:rsidR="00CB3D28" w:rsidRDefault="00CB3D28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4C9DC01F" w14:textId="77777777" w:rsidR="00CB3D28" w:rsidRDefault="00CB3D28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5AE0410C" w14:textId="77777777" w:rsidR="00CB3D28" w:rsidRDefault="00CB3D28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682C56C1" w14:textId="77777777" w:rsidR="00D47C53" w:rsidRDefault="00D47C5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08090B73" w14:textId="77777777" w:rsidR="00D47C53" w:rsidRDefault="00D47C5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5E08EC61" w14:textId="77777777" w:rsidR="00B37BC0" w:rsidRDefault="00B37BC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lastRenderedPageBreak/>
              <w:t>CURSURI POSTUNIVERSITARE:</w:t>
            </w:r>
          </w:p>
          <w:p w14:paraId="17612885" w14:textId="77777777" w:rsidR="000053F6" w:rsidRDefault="000053F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  <w:p w14:paraId="055C43A5" w14:textId="77777777" w:rsidR="000053F6" w:rsidRDefault="000053F6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53F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13/11/2021:</w:t>
            </w:r>
          </w:p>
          <w:p w14:paraId="3F9BD5CD" w14:textId="77777777" w:rsidR="000053F6" w:rsidRDefault="000053F6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865F08A" w14:textId="77777777" w:rsidR="000053F6" w:rsidRDefault="000053F6" w:rsidP="000053F6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9C9BA85" w14:textId="77777777" w:rsidR="000053F6" w:rsidRDefault="000053F6" w:rsidP="000053F6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0558BC" w14:textId="77777777" w:rsidR="000053F6" w:rsidRPr="00F37736" w:rsidRDefault="000053F6" w:rsidP="000053F6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Numele institutiei de invatamant:    </w:t>
            </w:r>
          </w:p>
          <w:p w14:paraId="0729E4AA" w14:textId="77777777" w:rsidR="000053F6" w:rsidRPr="000053F6" w:rsidRDefault="000053F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D36025B" w14:textId="77777777" w:rsidR="00764989" w:rsidRDefault="00764989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C054A87" w14:textId="77777777" w:rsidR="00764989" w:rsidRDefault="00764989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29/10/2021:</w:t>
            </w:r>
          </w:p>
          <w:p w14:paraId="0209056C" w14:textId="77777777" w:rsidR="00764989" w:rsidRDefault="00764989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F21B4AF" w14:textId="77777777" w:rsidR="00764989" w:rsidRPr="00F37736" w:rsidRDefault="00764989" w:rsidP="00764989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Numele institutiei de invatamant:    </w:t>
            </w:r>
          </w:p>
          <w:p w14:paraId="3B1D7D1C" w14:textId="77777777" w:rsidR="00764989" w:rsidRDefault="00764989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5557C5A" w14:textId="77777777" w:rsidR="00764989" w:rsidRDefault="00764989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B907916" w14:textId="77777777" w:rsidR="00FC25D4" w:rsidRDefault="00FC25D4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30/09/2021-01/10/2021:</w:t>
            </w:r>
          </w:p>
          <w:p w14:paraId="20822C84" w14:textId="77777777" w:rsidR="00FC25D4" w:rsidRDefault="00FC25D4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CF2909B" w14:textId="77777777" w:rsidR="00FC25D4" w:rsidRPr="00F37736" w:rsidRDefault="00FC25D4" w:rsidP="00FC25D4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Numele institutiei de invatamant:    </w:t>
            </w:r>
          </w:p>
          <w:p w14:paraId="40A25D2E" w14:textId="77777777" w:rsidR="00FC25D4" w:rsidRDefault="00FC25D4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FDD8381" w14:textId="77777777" w:rsidR="00FC25D4" w:rsidRDefault="00FC25D4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00AC4E0" w14:textId="77777777" w:rsidR="00AF00B6" w:rsidRPr="00AF00B6" w:rsidRDefault="00AF00B6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00B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28/09/2021:</w:t>
            </w:r>
          </w:p>
          <w:p w14:paraId="182FBD7D" w14:textId="77777777" w:rsidR="00AF00B6" w:rsidRDefault="00AF00B6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851E67" w14:textId="77777777" w:rsidR="00AF00B6" w:rsidRPr="00F37736" w:rsidRDefault="00AF00B6" w:rsidP="00D47C53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Numele institutiei de invatamant:    </w:t>
            </w:r>
          </w:p>
          <w:p w14:paraId="5FEC45E2" w14:textId="77777777" w:rsidR="00AF00B6" w:rsidRPr="00AF00B6" w:rsidRDefault="00AF00B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641E1AC" w14:textId="77777777" w:rsidR="00AF00B6" w:rsidRPr="00F37736" w:rsidRDefault="00AF00B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287B2C8C" w14:textId="77777777" w:rsidR="00B37BC0" w:rsidRPr="00AF00B6" w:rsidRDefault="00B37BC0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68BF05" w14:textId="77777777" w:rsidR="00AF00B6" w:rsidRPr="00AF00B6" w:rsidRDefault="00AF00B6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74D339" w14:textId="77777777" w:rsidR="00D47C53" w:rsidRDefault="00D47C53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DD7F238" w14:textId="77777777" w:rsidR="00D47C53" w:rsidRDefault="00D47C53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74373F" w14:textId="77777777" w:rsidR="00CB3D28" w:rsidRDefault="00CB3D28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782AC0" w14:textId="77777777" w:rsidR="00CB3D28" w:rsidRDefault="00CB3D28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E0CF0CC" w14:textId="77777777" w:rsidR="00CB3D28" w:rsidRDefault="00CB3D28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7EB546" w14:textId="77777777" w:rsidR="00FC25D4" w:rsidRDefault="00FC25D4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FD1F51" w14:textId="77777777" w:rsidR="000053F6" w:rsidRDefault="000053F6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DA71494" w14:textId="77777777" w:rsidR="000053F6" w:rsidRDefault="000053F6" w:rsidP="000053F6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„Zilele clinicii de Cardiologie a Spitalului Clinic Judetean de Urgenta Sf. Spiridon Iasi”- Numar puncte EMC 5, conform adresei nr. 14499/26.10.2021.</w:t>
            </w:r>
          </w:p>
          <w:p w14:paraId="0DCD6DC6" w14:textId="77777777" w:rsidR="000053F6" w:rsidRDefault="000053F6" w:rsidP="000053F6">
            <w:pPr>
              <w:pStyle w:val="ECVComments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CF91016" w14:textId="77777777" w:rsidR="00764989" w:rsidRDefault="00764989" w:rsidP="00666965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EAD697" w14:textId="77777777" w:rsidR="00764989" w:rsidRDefault="00764989" w:rsidP="00AF4742">
            <w:pPr>
              <w:pStyle w:val="ECVComments"/>
              <w:spacing w:line="36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Conference on Hybrid Imaging Live- Numar puncte CME 7</w:t>
            </w:r>
            <w:r w:rsidR="00AF47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13713FA" w14:textId="77777777" w:rsidR="00AF4742" w:rsidRDefault="00AF4742" w:rsidP="00AF4742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European Society for Hybrid, Molecular and Translational Imaging, Vienna, Austria</w:t>
            </w:r>
          </w:p>
          <w:p w14:paraId="190655B5" w14:textId="77777777" w:rsidR="00764989" w:rsidRDefault="00764989" w:rsidP="00666965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12CC35" w14:textId="77777777" w:rsidR="00666965" w:rsidRDefault="00666965" w:rsidP="00666965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„Zilele Pneumologiei Iesene”- Numar puncte EMC 12, conform adresei nr.12570/31/08/2021.</w:t>
            </w:r>
          </w:p>
          <w:p w14:paraId="2330E3B9" w14:textId="77777777" w:rsidR="00FC25D4" w:rsidRDefault="00666965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59CFB36" w14:textId="77777777" w:rsidR="00FC25D4" w:rsidRDefault="00FC25D4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5E19A4" w14:textId="77777777" w:rsidR="00FC25D4" w:rsidRDefault="00FC25D4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F0A65F2" w14:textId="77777777" w:rsidR="00AF00B6" w:rsidRDefault="00AF00B6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00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„The impact of point-of-care blood gas testing at a large community hospital”- webinar.</w:t>
            </w:r>
          </w:p>
          <w:p w14:paraId="0CF5C5B1" w14:textId="77777777" w:rsidR="00D47C53" w:rsidRDefault="00D47C53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ADC36F" w14:textId="77777777" w:rsidR="00AF00B6" w:rsidRPr="00AF00B6" w:rsidRDefault="00AF00B6" w:rsidP="00D47C53">
            <w:pPr>
              <w:pStyle w:val="ECVComments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SelectScience Ltd. Church Farm Business Park, BA2 9AP UK.</w:t>
            </w:r>
          </w:p>
        </w:tc>
      </w:tr>
      <w:tr w:rsidR="00B37BC0" w:rsidRPr="00F37736" w14:paraId="716160E2" w14:textId="77777777" w:rsidTr="00F37736">
        <w:tc>
          <w:tcPr>
            <w:tcW w:w="5296" w:type="dxa"/>
            <w:shd w:val="clear" w:color="auto" w:fill="auto"/>
          </w:tcPr>
          <w:p w14:paraId="068224D7" w14:textId="77777777" w:rsidR="00935236" w:rsidRPr="004849E1" w:rsidRDefault="00B37BC0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30/06/2021-04/07/2021:     </w:t>
            </w:r>
          </w:p>
          <w:p w14:paraId="49CBF59E" w14:textId="77777777" w:rsidR="00935236" w:rsidRPr="00F37736" w:rsidRDefault="0093523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9A7A01" w14:textId="77777777" w:rsidR="00B22541" w:rsidRPr="00F37736" w:rsidRDefault="0093523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  <w:r w:rsidR="00B37BC0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  <w:p w14:paraId="31473668" w14:textId="77777777" w:rsidR="00B37BC0" w:rsidRDefault="00B37BC0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616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4616A1" w:rsidRPr="004616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18/06/2021:</w:t>
            </w:r>
            <w:r w:rsidRPr="004616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</w:t>
            </w:r>
          </w:p>
          <w:p w14:paraId="13FEF68C" w14:textId="77777777" w:rsidR="004616A1" w:rsidRDefault="004616A1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7450644" w14:textId="77777777" w:rsidR="004616A1" w:rsidRDefault="004616A1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E0E3B63" w14:textId="77777777" w:rsidR="004616A1" w:rsidRPr="00F37736" w:rsidRDefault="004616A1" w:rsidP="004616A1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33093941" w14:textId="77777777" w:rsidR="004616A1" w:rsidRPr="004616A1" w:rsidRDefault="004616A1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03E648DC" w14:textId="77777777" w:rsidR="00B37BC0" w:rsidRPr="00F37736" w:rsidRDefault="00B37BC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„Scoala de vara in Radiologie si Imagistica Medicala Brasov 2021”- sesiune online. Certificat nr. 127. Numar </w:t>
            </w:r>
            <w:r w:rsidR="00463127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puncte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24</w:t>
            </w:r>
            <w:r w:rsidR="00935236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485D605" w14:textId="77777777" w:rsidR="00935236" w:rsidRDefault="0093523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Transilvania din Brasov.</w:t>
            </w:r>
          </w:p>
          <w:p w14:paraId="0D705D34" w14:textId="77777777" w:rsidR="004616A1" w:rsidRDefault="004616A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„Caruselul modern al pacientului cu insuficienta cardiaca: UPU, USTACC, clinica si apoi acasa”. Numar puncte EMC 6, conform adresei nr.7342/18/05/2021.</w:t>
            </w:r>
          </w:p>
          <w:p w14:paraId="2AB45022" w14:textId="77777777" w:rsidR="004616A1" w:rsidRDefault="004616A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27303B0" w14:textId="77777777" w:rsidR="004616A1" w:rsidRPr="00F37736" w:rsidRDefault="004616A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37BC0" w:rsidRPr="00F37736" w14:paraId="543C0C0B" w14:textId="77777777" w:rsidTr="00F37736">
        <w:tc>
          <w:tcPr>
            <w:tcW w:w="5296" w:type="dxa"/>
            <w:shd w:val="clear" w:color="auto" w:fill="auto"/>
          </w:tcPr>
          <w:p w14:paraId="3FCEB829" w14:textId="77777777" w:rsidR="00B37BC0" w:rsidRPr="004849E1" w:rsidRDefault="00B37BC0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9/06/2021- 11/06/2021:</w:t>
            </w:r>
          </w:p>
          <w:p w14:paraId="787BD2AF" w14:textId="77777777" w:rsidR="00935236" w:rsidRPr="004849E1" w:rsidRDefault="00935236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14E82F4" w14:textId="77777777" w:rsidR="00935236" w:rsidRPr="00F37736" w:rsidRDefault="0093523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C029C62" w14:textId="77777777" w:rsidR="00935236" w:rsidRPr="00F37736" w:rsidRDefault="0093523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0B366254" w14:textId="77777777" w:rsidR="00B22541" w:rsidRPr="00F37736" w:rsidRDefault="00B2254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4066D468" w14:textId="77777777" w:rsidR="00B37BC0" w:rsidRPr="00F37736" w:rsidRDefault="00B37BC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„Conferinta de pneumologie INSPIR, editia 2021”- eveniment desfasurat on-line. Numar </w:t>
            </w:r>
            <w:r w:rsidR="00463127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puncte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18, conform adresei nr. 6534/11/05/2021.</w:t>
            </w:r>
          </w:p>
          <w:p w14:paraId="43EF73D8" w14:textId="77777777" w:rsidR="00935236" w:rsidRPr="00F37736" w:rsidRDefault="0093523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37BC0" w:rsidRPr="00F37736" w14:paraId="6D8E54D0" w14:textId="77777777" w:rsidTr="00F37736">
        <w:tc>
          <w:tcPr>
            <w:tcW w:w="5296" w:type="dxa"/>
            <w:shd w:val="clear" w:color="auto" w:fill="auto"/>
          </w:tcPr>
          <w:p w14:paraId="1EA6F563" w14:textId="77777777" w:rsidR="00B37BC0" w:rsidRPr="004849E1" w:rsidRDefault="00B37BC0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8/06/2021:</w:t>
            </w:r>
          </w:p>
          <w:p w14:paraId="0620A651" w14:textId="77777777" w:rsidR="00935236" w:rsidRPr="00F37736" w:rsidRDefault="0093523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D99329D" w14:textId="77777777" w:rsidR="00935236" w:rsidRPr="00F37736" w:rsidRDefault="0093523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69378BEC" w14:textId="77777777" w:rsidR="00B22541" w:rsidRPr="00F37736" w:rsidRDefault="00B2254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12FFC33D" w14:textId="77777777" w:rsidR="00B37BC0" w:rsidRPr="00F37736" w:rsidRDefault="00B37BC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„Elemente de explorare functionala respiratorie”- eveniment on-line. numar </w:t>
            </w:r>
            <w:r w:rsidR="00463127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puncte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 (adresa nr. 6536/11/05/2021)</w:t>
            </w:r>
          </w:p>
          <w:p w14:paraId="78F1C137" w14:textId="77777777" w:rsidR="00935236" w:rsidRPr="00F37736" w:rsidRDefault="0093523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37BC0" w:rsidRPr="00F37736" w14:paraId="5034922B" w14:textId="77777777" w:rsidTr="00F37736">
        <w:tc>
          <w:tcPr>
            <w:tcW w:w="5296" w:type="dxa"/>
            <w:shd w:val="clear" w:color="auto" w:fill="auto"/>
          </w:tcPr>
          <w:p w14:paraId="085896E4" w14:textId="77777777" w:rsidR="00B37BC0" w:rsidRPr="004849E1" w:rsidRDefault="00133C73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8/06/2021:</w:t>
            </w:r>
          </w:p>
          <w:p w14:paraId="49A16EE3" w14:textId="77777777" w:rsidR="00133C73" w:rsidRPr="00F37736" w:rsidRDefault="00133C7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27CDEF" w14:textId="77777777" w:rsidR="00C21E45" w:rsidRPr="00F37736" w:rsidRDefault="00C21E45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F1430FF" w14:textId="77777777" w:rsidR="00133C73" w:rsidRPr="00F37736" w:rsidRDefault="00133C7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44A8AB69" w14:textId="77777777" w:rsidR="00B22541" w:rsidRPr="00F37736" w:rsidRDefault="00B2254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15C4AFE4" w14:textId="77777777" w:rsidR="00133C73" w:rsidRPr="00F37736" w:rsidRDefault="00133C7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„Elemente de imagistica pulmonara in boala COVID-19”</w:t>
            </w:r>
            <w:r w:rsidR="00C21E45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eveniment desfasurat on-line. Numar </w:t>
            </w:r>
            <w:r w:rsidR="00463127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puncte</w:t>
            </w:r>
            <w:r w:rsidR="00C21E45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="00C21E45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2, conform adresei nr. 6533/11/05/2021.</w:t>
            </w:r>
          </w:p>
          <w:p w14:paraId="359C8204" w14:textId="77777777" w:rsidR="00133C73" w:rsidRPr="00F37736" w:rsidRDefault="00133C73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37BC0" w:rsidRPr="00F37736" w14:paraId="321915C8" w14:textId="77777777" w:rsidTr="00F37736">
        <w:tc>
          <w:tcPr>
            <w:tcW w:w="5296" w:type="dxa"/>
            <w:shd w:val="clear" w:color="auto" w:fill="auto"/>
          </w:tcPr>
          <w:p w14:paraId="0BD856BD" w14:textId="77777777" w:rsidR="00B37BC0" w:rsidRPr="004849E1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8/06/2021:</w:t>
            </w:r>
          </w:p>
          <w:p w14:paraId="05843F58" w14:textId="77777777" w:rsidR="00463127" w:rsidRPr="00F37736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7ECCAA" w14:textId="77777777" w:rsidR="00463127" w:rsidRPr="00F37736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7E6A5A" w14:textId="77777777" w:rsidR="00463127" w:rsidRPr="00F37736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40C2DB4F" w14:textId="77777777" w:rsidR="00B22541" w:rsidRPr="00F37736" w:rsidRDefault="00B2254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0E642CA9" w14:textId="77777777" w:rsidR="00463127" w:rsidRPr="00F37736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„Insuficienta respiratorie acuta- permanent in actualitate” - eveniment desfasurat on-line.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2, conform adresei nr. 6535/11/05/2021.</w:t>
            </w:r>
          </w:p>
          <w:p w14:paraId="34120365" w14:textId="77777777" w:rsidR="00463127" w:rsidRPr="00F37736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F4750" w:rsidRPr="00F37736" w14:paraId="1FF44FF5" w14:textId="77777777" w:rsidTr="00F37736">
        <w:tc>
          <w:tcPr>
            <w:tcW w:w="5296" w:type="dxa"/>
            <w:shd w:val="clear" w:color="auto" w:fill="auto"/>
          </w:tcPr>
          <w:p w14:paraId="07655634" w14:textId="77777777" w:rsidR="00BF4750" w:rsidRPr="004849E1" w:rsidRDefault="00BF4750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05/05/2021-20/05/2021:</w:t>
            </w:r>
          </w:p>
          <w:p w14:paraId="55A8B360" w14:textId="77777777" w:rsidR="00BF4750" w:rsidRPr="00F37736" w:rsidRDefault="00BF475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F64357" w14:textId="77777777" w:rsidR="00BF4750" w:rsidRDefault="00BF475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598235CC" w14:textId="77777777" w:rsidR="003A1F62" w:rsidRPr="003A1F62" w:rsidRDefault="003A1F62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356C11A" w14:textId="77777777" w:rsidR="003A1F62" w:rsidRPr="003A1F62" w:rsidRDefault="003A1F62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A1F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05/04/2021:</w:t>
            </w:r>
          </w:p>
          <w:p w14:paraId="623AF529" w14:textId="77777777" w:rsidR="003A1F62" w:rsidRDefault="003A1F62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DC0355" w14:textId="77777777" w:rsidR="003A1F62" w:rsidRPr="00F37736" w:rsidRDefault="003A1F62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35789AC3" w14:textId="77777777" w:rsidR="00B22541" w:rsidRPr="00F37736" w:rsidRDefault="00B2254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6ED5FE3C" w14:textId="77777777" w:rsidR="00BF4750" w:rsidRPr="00F37736" w:rsidRDefault="00BF475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„Aspecte clinico-imagistice in patologia sinsurilor paranazale”.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30.</w:t>
            </w:r>
            <w:r w:rsidR="00535A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Certificat de participare seria B, nr.07392.</w:t>
            </w:r>
          </w:p>
          <w:p w14:paraId="22872402" w14:textId="77777777" w:rsidR="00BF4750" w:rsidRDefault="00BF475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Iasi.</w:t>
            </w:r>
          </w:p>
          <w:p w14:paraId="357D1CE5" w14:textId="77777777" w:rsidR="003A1F62" w:rsidRDefault="003A1F62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BCA5190" w14:textId="77777777" w:rsidR="003A1F62" w:rsidRDefault="003A1F62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„Musculoskeletal Imaging: Radiological Anatomy”- webinar. Certificate reference: 7S7X-66ZG-AJBY-JC7J-LNLWX3HYMS </w:t>
            </w:r>
          </w:p>
          <w:p w14:paraId="3BA7C905" w14:textId="77777777" w:rsidR="003A1F62" w:rsidRDefault="003A1F62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Radiology Society National Tutorial Series. </w:t>
            </w:r>
          </w:p>
          <w:p w14:paraId="2ED79823" w14:textId="77777777" w:rsidR="003A1F62" w:rsidRPr="00F37736" w:rsidRDefault="003A1F62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4750" w:rsidRPr="00F37736" w14:paraId="51CCBC4B" w14:textId="77777777" w:rsidTr="00F37736">
        <w:tc>
          <w:tcPr>
            <w:tcW w:w="5296" w:type="dxa"/>
            <w:shd w:val="clear" w:color="auto" w:fill="auto"/>
          </w:tcPr>
          <w:p w14:paraId="7AAC2A4A" w14:textId="77777777" w:rsidR="00BF4750" w:rsidRPr="004849E1" w:rsidRDefault="00BF4750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01/04/2021- 15/04/2021:</w:t>
            </w:r>
          </w:p>
          <w:p w14:paraId="39DF533E" w14:textId="77777777" w:rsidR="00BF4750" w:rsidRPr="00F37736" w:rsidRDefault="00BF475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7893CD4" w14:textId="77777777" w:rsidR="00535A4C" w:rsidRDefault="00535A4C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EF598B" w14:textId="77777777" w:rsidR="00BF4750" w:rsidRPr="00F37736" w:rsidRDefault="00BF475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574B231B" w14:textId="77777777" w:rsidR="00B22541" w:rsidRPr="00F37736" w:rsidRDefault="00B2254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788E9527" w14:textId="77777777" w:rsidR="00BF4750" w:rsidRPr="00F37736" w:rsidRDefault="00BF475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„Tumorile pancreatice- aspecte imagistice si corelatii anatomo-patologice”.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30.</w:t>
            </w:r>
            <w:r w:rsidR="00535A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Certificat de participare seria B, nr. 07317.</w:t>
            </w:r>
          </w:p>
          <w:p w14:paraId="10FCEAEA" w14:textId="77777777" w:rsidR="00BF4750" w:rsidRPr="00F37736" w:rsidRDefault="00BF4750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63127" w:rsidRPr="00F37736" w14:paraId="7AAE9BC6" w14:textId="77777777" w:rsidTr="00F37736">
        <w:tc>
          <w:tcPr>
            <w:tcW w:w="5296" w:type="dxa"/>
            <w:shd w:val="clear" w:color="auto" w:fill="auto"/>
          </w:tcPr>
          <w:p w14:paraId="3660664F" w14:textId="77777777" w:rsidR="00463127" w:rsidRPr="004849E1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26/03/2021- 27/03/2021:</w:t>
            </w:r>
          </w:p>
          <w:p w14:paraId="2B41AF1B" w14:textId="77777777" w:rsidR="00463127" w:rsidRPr="00F37736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1E76073" w14:textId="77777777" w:rsidR="00463127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746BD3BF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67A73A86" w14:textId="77777777" w:rsidR="00463127" w:rsidRPr="00F37736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Raport de garda intre specialitati. Certificat de participare seria B, nr.31/27/03/2021.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9.</w:t>
            </w:r>
          </w:p>
          <w:p w14:paraId="157D1580" w14:textId="77777777" w:rsidR="00463127" w:rsidRPr="00F37736" w:rsidRDefault="00463127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Societatea Romana de Medicina Interna.</w:t>
            </w:r>
          </w:p>
        </w:tc>
      </w:tr>
      <w:tr w:rsidR="00463127" w:rsidRPr="00F37736" w14:paraId="067F3C29" w14:textId="77777777" w:rsidTr="00F37736">
        <w:tc>
          <w:tcPr>
            <w:tcW w:w="5296" w:type="dxa"/>
            <w:shd w:val="clear" w:color="auto" w:fill="auto"/>
          </w:tcPr>
          <w:p w14:paraId="179AF7B0" w14:textId="77777777" w:rsidR="00463127" w:rsidRPr="004849E1" w:rsidRDefault="00251526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18/03/2021:</w:t>
            </w:r>
          </w:p>
          <w:p w14:paraId="2F1CDF0C" w14:textId="77777777" w:rsidR="00251526" w:rsidRPr="00F37736" w:rsidRDefault="0025152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A5AD79" w14:textId="77777777" w:rsidR="00251526" w:rsidRPr="00F37736" w:rsidRDefault="0025152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FCB3D4" w14:textId="77777777" w:rsidR="00251526" w:rsidRPr="00F37736" w:rsidRDefault="0025152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</w:tc>
        <w:tc>
          <w:tcPr>
            <w:tcW w:w="5296" w:type="dxa"/>
            <w:shd w:val="clear" w:color="auto" w:fill="auto"/>
          </w:tcPr>
          <w:p w14:paraId="388BA0B0" w14:textId="77777777" w:rsidR="00251526" w:rsidRPr="00F37736" w:rsidRDefault="0025152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„Chest Ultrasound Masterclass- Clinical Micro Skills- Pneumonia”-eveniment desfasurat on-line.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2, conform adresei nr. 2459/25/02/2021.</w:t>
            </w:r>
          </w:p>
          <w:p w14:paraId="5FA0489E" w14:textId="77777777" w:rsidR="00463127" w:rsidRDefault="00251526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30EB695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127" w:rsidRPr="00F37736" w14:paraId="48D9640D" w14:textId="77777777" w:rsidTr="00F37736">
        <w:tc>
          <w:tcPr>
            <w:tcW w:w="5296" w:type="dxa"/>
            <w:shd w:val="clear" w:color="auto" w:fill="auto"/>
          </w:tcPr>
          <w:p w14:paraId="5A33B60D" w14:textId="77777777" w:rsidR="00463127" w:rsidRPr="004849E1" w:rsidRDefault="002029EA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10/12/2020-12/12/2020:</w:t>
            </w:r>
          </w:p>
          <w:p w14:paraId="0CDC03AB" w14:textId="77777777" w:rsidR="002029EA" w:rsidRPr="00F37736" w:rsidRDefault="002029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F855CA8" w14:textId="77777777" w:rsidR="002029EA" w:rsidRPr="00F37736" w:rsidRDefault="002029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40994E" w14:textId="77777777" w:rsidR="002029EA" w:rsidRPr="00F37736" w:rsidRDefault="002029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</w:t>
            </w:r>
            <w:r w:rsidR="00945442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5296" w:type="dxa"/>
            <w:shd w:val="clear" w:color="auto" w:fill="auto"/>
          </w:tcPr>
          <w:p w14:paraId="4B464457" w14:textId="77777777" w:rsidR="002029EA" w:rsidRPr="00F37736" w:rsidRDefault="002029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Conferinta „Zilele Spitalului Clinic CF Iasi”- eveniment desfasurat on-line.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18, conform adresei nr. 8676/18/11/2020.</w:t>
            </w:r>
          </w:p>
          <w:p w14:paraId="61B892DF" w14:textId="77777777" w:rsidR="00463127" w:rsidRDefault="002029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0E769FB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029EA" w:rsidRPr="00F37736" w14:paraId="5836EF97" w14:textId="77777777" w:rsidTr="00F37736">
        <w:tc>
          <w:tcPr>
            <w:tcW w:w="5296" w:type="dxa"/>
            <w:shd w:val="clear" w:color="auto" w:fill="auto"/>
          </w:tcPr>
          <w:p w14:paraId="56E02475" w14:textId="77777777" w:rsidR="002029EA" w:rsidRPr="004849E1" w:rsidRDefault="00A41F37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9/12/202</w:t>
            </w:r>
            <w:r w:rsidR="0058258E"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6FE38AB9" w14:textId="77777777" w:rsidR="00A41F37" w:rsidRPr="00F37736" w:rsidRDefault="00A41F3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74DBC78" w14:textId="77777777" w:rsidR="00A41F37" w:rsidRPr="00F37736" w:rsidRDefault="00A41F3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43F261" w14:textId="77777777" w:rsidR="00A41F37" w:rsidRPr="00F37736" w:rsidRDefault="00A41F3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</w:tc>
        <w:tc>
          <w:tcPr>
            <w:tcW w:w="5296" w:type="dxa"/>
            <w:shd w:val="clear" w:color="auto" w:fill="auto"/>
          </w:tcPr>
          <w:p w14:paraId="65B64236" w14:textId="77777777" w:rsidR="00A41F37" w:rsidRPr="00F37736" w:rsidRDefault="00A41F3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„Remember- valvulopatiile in context contemporan”- eveniment desfasurat on-line.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2, conform adresei nr. 8676/18/11/2020.</w:t>
            </w:r>
          </w:p>
          <w:p w14:paraId="1C16FCB1" w14:textId="77777777" w:rsidR="002029EA" w:rsidRDefault="00A41F3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8E8DB6E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AED" w:rsidRPr="00F37736" w14:paraId="4F703471" w14:textId="77777777" w:rsidTr="00F37736">
        <w:tc>
          <w:tcPr>
            <w:tcW w:w="5296" w:type="dxa"/>
            <w:shd w:val="clear" w:color="auto" w:fill="auto"/>
          </w:tcPr>
          <w:p w14:paraId="4E924B85" w14:textId="77777777" w:rsidR="00416AED" w:rsidRPr="004849E1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9/12/2020:</w:t>
            </w:r>
          </w:p>
          <w:p w14:paraId="5D681B16" w14:textId="77777777" w:rsidR="0058258E" w:rsidRPr="00F37736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DE3F8CD" w14:textId="77777777" w:rsidR="0058258E" w:rsidRPr="00F37736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DCCBA33" w14:textId="77777777" w:rsidR="0058258E" w:rsidRPr="00F37736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</w:tc>
        <w:tc>
          <w:tcPr>
            <w:tcW w:w="5296" w:type="dxa"/>
            <w:shd w:val="clear" w:color="auto" w:fill="auto"/>
          </w:tcPr>
          <w:p w14:paraId="220FF565" w14:textId="77777777" w:rsidR="0058258E" w:rsidRPr="00F37736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„Chirurgia chisturilor hidatice abdominale”- eveniment desfasurat on-line.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2, conform adresei nr. 8676/18/11/2020.</w:t>
            </w:r>
          </w:p>
          <w:p w14:paraId="5945E660" w14:textId="77777777" w:rsidR="00416AED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9A3E40A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9EA" w:rsidRPr="00F37736" w14:paraId="59C5F0B8" w14:textId="77777777" w:rsidTr="00F37736">
        <w:tc>
          <w:tcPr>
            <w:tcW w:w="5296" w:type="dxa"/>
            <w:shd w:val="clear" w:color="auto" w:fill="auto"/>
          </w:tcPr>
          <w:p w14:paraId="1E98A09B" w14:textId="77777777" w:rsidR="002029EA" w:rsidRPr="004849E1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9/12/2020:</w:t>
            </w:r>
          </w:p>
          <w:p w14:paraId="60560DB5" w14:textId="77777777" w:rsidR="0058258E" w:rsidRPr="00F37736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58C9D2" w14:textId="77777777" w:rsidR="0058258E" w:rsidRPr="00F37736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9435ACD" w14:textId="77777777" w:rsidR="0058258E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37FF3853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5520976D" w14:textId="77777777" w:rsidR="0058258E" w:rsidRPr="00F37736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„Cancerul parotidian- intre paradigme si realitati”- eveniment desfasurat on-line.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2, conform adresei nr. 8676/18/11/2020.</w:t>
            </w:r>
          </w:p>
          <w:p w14:paraId="5E5E112E" w14:textId="77777777" w:rsidR="002029EA" w:rsidRPr="00F37736" w:rsidRDefault="0058258E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37BC0" w:rsidRPr="00F37736" w14:paraId="61969EAA" w14:textId="77777777" w:rsidTr="00F37736">
        <w:tc>
          <w:tcPr>
            <w:tcW w:w="5296" w:type="dxa"/>
            <w:shd w:val="clear" w:color="auto" w:fill="auto"/>
          </w:tcPr>
          <w:p w14:paraId="19B0A8F9" w14:textId="77777777" w:rsidR="00B37BC0" w:rsidRPr="004849E1" w:rsidRDefault="00EF68FC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25/11/2020-26/11/2020:</w:t>
            </w:r>
          </w:p>
          <w:p w14:paraId="294F220A" w14:textId="77777777" w:rsidR="00EF68FC" w:rsidRPr="00F37736" w:rsidRDefault="00EF68FC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D99B58" w14:textId="77777777" w:rsidR="00EF68FC" w:rsidRDefault="00EF68FC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46296446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3CF89B16" w14:textId="77777777" w:rsidR="00EF68FC" w:rsidRPr="00F37736" w:rsidRDefault="00EF68FC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Derma Plus- eveniment desfasurat on-line.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11, conform adresei nr. 8206/09/11/2020.</w:t>
            </w:r>
          </w:p>
          <w:p w14:paraId="286263AD" w14:textId="77777777" w:rsidR="00B37BC0" w:rsidRPr="00F37736" w:rsidRDefault="00EF68FC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Uniunea Dermatologilor Ieseni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37BC0" w:rsidRPr="00F37736" w14:paraId="768DF192" w14:textId="77777777" w:rsidTr="00F37736">
        <w:tc>
          <w:tcPr>
            <w:tcW w:w="5296" w:type="dxa"/>
            <w:shd w:val="clear" w:color="auto" w:fill="auto"/>
          </w:tcPr>
          <w:p w14:paraId="6A51D026" w14:textId="77777777" w:rsidR="00B37BC0" w:rsidRPr="004849E1" w:rsidRDefault="002614EA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4/06/2020- 5/06/2020:</w:t>
            </w:r>
          </w:p>
          <w:p w14:paraId="5FAB2D53" w14:textId="77777777" w:rsidR="002614EA" w:rsidRPr="00F37736" w:rsidRDefault="002614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F6BC18" w14:textId="77777777" w:rsidR="002614EA" w:rsidRPr="00F37736" w:rsidRDefault="002614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89AB09F" w14:textId="77777777" w:rsidR="002614EA" w:rsidRPr="00F37736" w:rsidRDefault="002614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1769DAC" w14:textId="77777777" w:rsidR="002614EA" w:rsidRDefault="002614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6E8BCE7C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047D66C2" w14:textId="77777777" w:rsidR="002614EA" w:rsidRPr="00F37736" w:rsidRDefault="002614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 Program de formare a personalului medical din Romania in managementul pacientilor infectati cronic cu virusuri hepatitice B si C- HEPATER” POCU/91/4/8/107931- eveniment desfasurat on-line.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12, conform adresei nr. 504/08/02/2019.</w:t>
            </w:r>
          </w:p>
          <w:p w14:paraId="59DBCFC1" w14:textId="77777777" w:rsidR="00B37BC0" w:rsidRDefault="002614E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„Carol Davila” din Bucuresti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0BE108E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BC0" w:rsidRPr="00F37736" w14:paraId="22B4F832" w14:textId="77777777" w:rsidTr="00F37736">
        <w:tc>
          <w:tcPr>
            <w:tcW w:w="5296" w:type="dxa"/>
            <w:shd w:val="clear" w:color="auto" w:fill="auto"/>
          </w:tcPr>
          <w:p w14:paraId="3E797403" w14:textId="77777777" w:rsidR="00B37BC0" w:rsidRPr="004849E1" w:rsidRDefault="00CF674D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11/05/2020:</w:t>
            </w:r>
          </w:p>
          <w:p w14:paraId="5464683C" w14:textId="77777777" w:rsidR="00CF674D" w:rsidRPr="00F37736" w:rsidRDefault="00CF674D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AFFBB23" w14:textId="77777777" w:rsidR="00CF674D" w:rsidRDefault="00CF674D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2FBAF26D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31F308BB" w14:textId="77777777" w:rsidR="00CF674D" w:rsidRPr="00F37736" w:rsidRDefault="00CF674D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„Exploring Single-Cell Biophysics with a Simple, Robust Microfluidics System”- webinar.</w:t>
            </w:r>
          </w:p>
          <w:p w14:paraId="53A2AC33" w14:textId="77777777" w:rsidR="00B37BC0" w:rsidRPr="00F37736" w:rsidRDefault="00CF674D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SelectScience Ltd. Church Farm Business Park, BA2 9AP UK.</w:t>
            </w:r>
          </w:p>
        </w:tc>
      </w:tr>
      <w:tr w:rsidR="00EB394B" w:rsidRPr="00F37736" w14:paraId="48452259" w14:textId="77777777" w:rsidTr="00F37736">
        <w:tc>
          <w:tcPr>
            <w:tcW w:w="5296" w:type="dxa"/>
            <w:shd w:val="clear" w:color="auto" w:fill="auto"/>
          </w:tcPr>
          <w:p w14:paraId="13A25D93" w14:textId="77777777" w:rsidR="00EB394B" w:rsidRPr="004849E1" w:rsidRDefault="0004491A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04/11/2019-</w:t>
            </w:r>
            <w:r w:rsidR="0089534F"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29</w:t>
            </w: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  <w:r w:rsidR="0089534F"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11</w:t>
            </w: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  <w:r w:rsidR="0089534F"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2019</w:t>
            </w: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56EC87D9" w14:textId="77777777" w:rsidR="0004491A" w:rsidRPr="00F37736" w:rsidRDefault="0004491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24798E" w14:textId="77777777" w:rsidR="0004491A" w:rsidRDefault="0004491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515821BD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3D1331BE" w14:textId="77777777" w:rsidR="0004491A" w:rsidRPr="00F37736" w:rsidRDefault="00EB243D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„Ecografia Doppler in patologia abdominala”.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MC 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 Serie certificat B, nr. 05203.</w:t>
            </w:r>
          </w:p>
          <w:p w14:paraId="246816F3" w14:textId="77777777" w:rsidR="00EB394B" w:rsidRPr="00F37736" w:rsidRDefault="0004491A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EB394B" w:rsidRPr="00F37736" w14:paraId="15F40F04" w14:textId="77777777" w:rsidTr="00F37736">
        <w:tc>
          <w:tcPr>
            <w:tcW w:w="5296" w:type="dxa"/>
            <w:shd w:val="clear" w:color="auto" w:fill="auto"/>
          </w:tcPr>
          <w:p w14:paraId="1F438168" w14:textId="77777777" w:rsidR="00EB394B" w:rsidRPr="004849E1" w:rsidRDefault="00E0238A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19/11/2019-20/11/2019:</w:t>
            </w:r>
          </w:p>
          <w:p w14:paraId="7BC83AC9" w14:textId="77777777" w:rsidR="0074702F" w:rsidRPr="00F37736" w:rsidRDefault="0074702F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842036" w14:textId="77777777" w:rsidR="00E0238A" w:rsidRDefault="00E0238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26D4A6BD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470D6272" w14:textId="77777777" w:rsidR="00E0238A" w:rsidRPr="00F37736" w:rsidRDefault="00E0238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„Anomaliie vasculare la interfata dintre specialitati”. Numar puncte E</w:t>
            </w:r>
            <w:r w:rsidR="007D79AC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MC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10, conform adresei nr. 10470/13/11/2019.</w:t>
            </w:r>
          </w:p>
          <w:p w14:paraId="67869BAF" w14:textId="77777777" w:rsidR="00EB394B" w:rsidRDefault="00E0238A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Societatea Romana de Genetica Medicala. Institutul de Chimie Macromoleculara „Petru Poni”</w:t>
            </w:r>
            <w:r w:rsidR="00C46F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20F7479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B394B" w:rsidRPr="00F37736" w14:paraId="61152E1B" w14:textId="77777777" w:rsidTr="00F37736">
        <w:tc>
          <w:tcPr>
            <w:tcW w:w="5296" w:type="dxa"/>
            <w:shd w:val="clear" w:color="auto" w:fill="auto"/>
          </w:tcPr>
          <w:p w14:paraId="4EF0C3C0" w14:textId="77777777" w:rsidR="00EB394B" w:rsidRPr="004849E1" w:rsidRDefault="007D79AC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02/05/2019-15/05/2019:</w:t>
            </w:r>
          </w:p>
          <w:p w14:paraId="0592788B" w14:textId="77777777" w:rsidR="007D79AC" w:rsidRPr="00F37736" w:rsidRDefault="007D79AC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F270D2A" w14:textId="77777777" w:rsidR="007D79AC" w:rsidRDefault="007D79AC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7830E596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06E4A9D3" w14:textId="77777777" w:rsidR="007D79AC" w:rsidRPr="00F37736" w:rsidRDefault="007D79AC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„Diagnostic si tratament in patologia tumorala a laringelui”. Numar 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puncte EMC 18.</w:t>
            </w:r>
            <w:r w:rsidR="002B7DB2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Serie certificat B, nr. 05203.</w:t>
            </w:r>
          </w:p>
          <w:p w14:paraId="0D53C0B9" w14:textId="77777777" w:rsidR="00EB394B" w:rsidRPr="00F37736" w:rsidRDefault="007D79AC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7D79AC" w:rsidRPr="00F37736" w14:paraId="4A20AE4D" w14:textId="77777777" w:rsidTr="00F37736">
        <w:tc>
          <w:tcPr>
            <w:tcW w:w="5296" w:type="dxa"/>
            <w:shd w:val="clear" w:color="auto" w:fill="auto"/>
          </w:tcPr>
          <w:p w14:paraId="0496A4CB" w14:textId="77777777" w:rsidR="007D79AC" w:rsidRPr="004849E1" w:rsidRDefault="002B7DB2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01/04/2019-15/04/2019:</w:t>
            </w:r>
          </w:p>
          <w:p w14:paraId="223CB133" w14:textId="77777777" w:rsidR="002B7DB2" w:rsidRPr="00F37736" w:rsidRDefault="002B7DB2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66C6E0" w14:textId="77777777" w:rsidR="002B7DB2" w:rsidRDefault="002B7DB2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3AE82E95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784FCE3C" w14:textId="77777777" w:rsidR="002B7DB2" w:rsidRPr="00F37736" w:rsidRDefault="002B7DB2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„Diagnostic si tratament in patologia tumorala mamara”. Numar puncte EMC 18. Serie certificat B, nr. 04204.</w:t>
            </w:r>
          </w:p>
          <w:p w14:paraId="28A7D846" w14:textId="77777777" w:rsidR="007D79AC" w:rsidRPr="00F37736" w:rsidRDefault="002B7DB2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7D79AC" w:rsidRPr="00F37736" w14:paraId="309E122D" w14:textId="77777777" w:rsidTr="00F37736">
        <w:tc>
          <w:tcPr>
            <w:tcW w:w="5296" w:type="dxa"/>
            <w:shd w:val="clear" w:color="auto" w:fill="auto"/>
          </w:tcPr>
          <w:p w14:paraId="62CB94A4" w14:textId="77777777" w:rsidR="007D79AC" w:rsidRPr="004849E1" w:rsidRDefault="005F294D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18/02/2019:</w:t>
            </w:r>
          </w:p>
          <w:p w14:paraId="37123B29" w14:textId="77777777" w:rsidR="005F294D" w:rsidRPr="00F37736" w:rsidRDefault="005F294D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</w:tc>
        <w:tc>
          <w:tcPr>
            <w:tcW w:w="5296" w:type="dxa"/>
            <w:shd w:val="clear" w:color="auto" w:fill="auto"/>
          </w:tcPr>
          <w:p w14:paraId="517456BB" w14:textId="77777777" w:rsidR="005F294D" w:rsidRPr="00F37736" w:rsidRDefault="005F294D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„Biposia percutanata ghidata ecografic”</w:t>
            </w:r>
            <w:r w:rsidR="00585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work-shop.</w:t>
            </w:r>
          </w:p>
          <w:p w14:paraId="77301EAB" w14:textId="77777777" w:rsidR="007D79AC" w:rsidRDefault="005F294D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Societatea de Neuroradiologie si Radiologie Interventionala din Romania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C15850E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DB2" w:rsidRPr="00F37736" w14:paraId="5702A7AB" w14:textId="77777777" w:rsidTr="00F37736">
        <w:tc>
          <w:tcPr>
            <w:tcW w:w="5296" w:type="dxa"/>
            <w:shd w:val="clear" w:color="auto" w:fill="auto"/>
          </w:tcPr>
          <w:p w14:paraId="3B2C02A4" w14:textId="77777777" w:rsidR="004849E1" w:rsidRPr="004849E1" w:rsidRDefault="00D34603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29/10/2018-02/11/2018:</w:t>
            </w:r>
          </w:p>
          <w:p w14:paraId="226E338F" w14:textId="77777777" w:rsidR="00D34603" w:rsidRPr="00F37736" w:rsidRDefault="00D3460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8BCB097" w14:textId="77777777" w:rsidR="00D34603" w:rsidRDefault="00D3460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  <w:p w14:paraId="79CF812B" w14:textId="77777777" w:rsidR="004849E1" w:rsidRPr="00F37736" w:rsidRDefault="004849E1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6" w:type="dxa"/>
            <w:shd w:val="clear" w:color="auto" w:fill="auto"/>
          </w:tcPr>
          <w:p w14:paraId="289B599D" w14:textId="77777777" w:rsidR="00D34603" w:rsidRPr="00F37736" w:rsidRDefault="00D3460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„Evaluarea imagistica a pacientului transplantat hepatic”. Numar puncte EMC 13. Serie certificat B nr. 02950.</w:t>
            </w:r>
          </w:p>
          <w:p w14:paraId="6AC9B3C6" w14:textId="77777777" w:rsidR="002B7DB2" w:rsidRPr="00F37736" w:rsidRDefault="00D3460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Universitatea de Medicina si Farmacie „Grigore T. Popa” Iasi</w:t>
            </w:r>
            <w:r w:rsidR="004849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F294D" w:rsidRPr="00F37736" w14:paraId="4794897A" w14:textId="77777777" w:rsidTr="00F37736">
        <w:tc>
          <w:tcPr>
            <w:tcW w:w="5296" w:type="dxa"/>
            <w:shd w:val="clear" w:color="auto" w:fill="auto"/>
          </w:tcPr>
          <w:p w14:paraId="1BE724F6" w14:textId="77777777" w:rsidR="005F294D" w:rsidRPr="004849E1" w:rsidRDefault="00D34603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849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29/06/2017-01/07/2017:</w:t>
            </w:r>
          </w:p>
          <w:p w14:paraId="0D81C30B" w14:textId="77777777" w:rsidR="00B037F3" w:rsidRPr="00F37736" w:rsidRDefault="00B037F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6243006" w14:textId="77777777" w:rsidR="00B037F3" w:rsidRPr="00F37736" w:rsidRDefault="00B037F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532467" w14:textId="77777777" w:rsidR="00D34603" w:rsidRPr="00F37736" w:rsidRDefault="00D3460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Numele institutiei de invatamant:</w:t>
            </w:r>
          </w:p>
        </w:tc>
        <w:tc>
          <w:tcPr>
            <w:tcW w:w="5296" w:type="dxa"/>
            <w:shd w:val="clear" w:color="auto" w:fill="auto"/>
          </w:tcPr>
          <w:p w14:paraId="11A87589" w14:textId="77777777" w:rsidR="005F294D" w:rsidRPr="00F37736" w:rsidRDefault="00B037F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Zilele Medicale ale Spitalului Municipal de Urgenta Moinesti, editia aXIIa- </w:t>
            </w:r>
            <w:r w:rsidR="00D34603"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„Progrese recente in medicina si chirurgie”. Numar puncte EMC 9.</w:t>
            </w: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Certificat nr. 430/30/06/2017.</w:t>
            </w:r>
          </w:p>
          <w:p w14:paraId="06B1D4D3" w14:textId="77777777" w:rsidR="00B037F3" w:rsidRDefault="00B037F3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Spitalul Municipal de Urgenta Moinesti.</w:t>
            </w:r>
          </w:p>
          <w:p w14:paraId="6F3E6423" w14:textId="77777777" w:rsidR="00F152F7" w:rsidRPr="00F37736" w:rsidRDefault="00F152F7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86AE36A" w14:textId="77777777" w:rsidR="00B37BC0" w:rsidRDefault="00B37BC0" w:rsidP="001315BA">
      <w:pPr>
        <w:pStyle w:val="ECVComments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4"/>
        <w:gridCol w:w="5192"/>
      </w:tblGrid>
      <w:tr w:rsidR="00E11344" w:rsidRPr="00F37736" w14:paraId="72BF1D43" w14:textId="77777777" w:rsidTr="00F37736">
        <w:tc>
          <w:tcPr>
            <w:tcW w:w="5296" w:type="dxa"/>
            <w:shd w:val="clear" w:color="auto" w:fill="auto"/>
          </w:tcPr>
          <w:p w14:paraId="27A32809" w14:textId="77777777" w:rsidR="00E11344" w:rsidRPr="00F37736" w:rsidRDefault="00E11344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>COMPETENTE PERSONALE:</w:t>
            </w:r>
          </w:p>
        </w:tc>
        <w:tc>
          <w:tcPr>
            <w:tcW w:w="5296" w:type="dxa"/>
            <w:shd w:val="clear" w:color="auto" w:fill="auto"/>
          </w:tcPr>
          <w:p w14:paraId="3943A288" w14:textId="77777777" w:rsidR="00E11344" w:rsidRPr="00F37736" w:rsidRDefault="00E11344" w:rsidP="00F37736">
            <w:pPr>
              <w:pStyle w:val="ECVComment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344" w:rsidRPr="00F37736" w14:paraId="12C16E82" w14:textId="77777777" w:rsidTr="00F37736">
        <w:tc>
          <w:tcPr>
            <w:tcW w:w="5296" w:type="dxa"/>
            <w:shd w:val="clear" w:color="auto" w:fill="auto"/>
          </w:tcPr>
          <w:p w14:paraId="28D275B9" w14:textId="77777777" w:rsidR="00E11344" w:rsidRPr="00F152F7" w:rsidRDefault="00E11344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152F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Competente de comunicare:</w:t>
            </w:r>
          </w:p>
        </w:tc>
        <w:tc>
          <w:tcPr>
            <w:tcW w:w="5296" w:type="dxa"/>
            <w:shd w:val="clear" w:color="auto" w:fill="auto"/>
          </w:tcPr>
          <w:p w14:paraId="2CFB00B7" w14:textId="77777777" w:rsidR="00E11344" w:rsidRPr="00F37736" w:rsidRDefault="00E11344" w:rsidP="00E113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Bune competente de comunicare profesionala dobandite prin:</w:t>
            </w:r>
          </w:p>
          <w:p w14:paraId="34574366" w14:textId="77777777" w:rsidR="00E11344" w:rsidRPr="00F37736" w:rsidRDefault="00E11344" w:rsidP="00F3773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Lucru in echipa ca urmare a participarii la realizarea de lucrari stiintifice in calitate de autor principal sau co-autor.</w:t>
            </w:r>
          </w:p>
        </w:tc>
      </w:tr>
      <w:tr w:rsidR="00E11344" w:rsidRPr="00F37736" w14:paraId="199EE641" w14:textId="77777777" w:rsidTr="00F37736">
        <w:tc>
          <w:tcPr>
            <w:tcW w:w="5296" w:type="dxa"/>
            <w:shd w:val="clear" w:color="auto" w:fill="auto"/>
          </w:tcPr>
          <w:p w14:paraId="21B92B86" w14:textId="77777777" w:rsidR="00E11344" w:rsidRPr="00F152F7" w:rsidRDefault="00E11344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152F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Competente digitale:</w:t>
            </w:r>
          </w:p>
        </w:tc>
        <w:tc>
          <w:tcPr>
            <w:tcW w:w="5296" w:type="dxa"/>
            <w:shd w:val="clear" w:color="auto" w:fill="auto"/>
          </w:tcPr>
          <w:p w14:paraId="57C7734B" w14:textId="77777777" w:rsidR="00E11344" w:rsidRPr="00F37736" w:rsidRDefault="00E11344" w:rsidP="00F377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Utilizator independent Microsoft Word, Microsoft Excel, Microsoft Power Point.</w:t>
            </w:r>
          </w:p>
        </w:tc>
      </w:tr>
      <w:tr w:rsidR="00E11344" w:rsidRPr="00F37736" w14:paraId="6F68E847" w14:textId="77777777" w:rsidTr="00F37736">
        <w:tc>
          <w:tcPr>
            <w:tcW w:w="5296" w:type="dxa"/>
            <w:shd w:val="clear" w:color="auto" w:fill="auto"/>
          </w:tcPr>
          <w:p w14:paraId="7FF41590" w14:textId="77777777" w:rsidR="00E11344" w:rsidRPr="00F152F7" w:rsidRDefault="00E11344" w:rsidP="00F37736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152F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Permis de conducere:</w:t>
            </w:r>
          </w:p>
        </w:tc>
        <w:tc>
          <w:tcPr>
            <w:tcW w:w="5296" w:type="dxa"/>
            <w:shd w:val="clear" w:color="auto" w:fill="auto"/>
          </w:tcPr>
          <w:p w14:paraId="51EC403B" w14:textId="77777777" w:rsidR="00F152F7" w:rsidRPr="00F37736" w:rsidRDefault="00E11344" w:rsidP="00F3773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77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Categorie B.</w:t>
            </w:r>
          </w:p>
        </w:tc>
      </w:tr>
    </w:tbl>
    <w:p w14:paraId="26A3EB9F" w14:textId="77777777" w:rsidR="006265F8" w:rsidRPr="00DB5DCA" w:rsidRDefault="006265F8" w:rsidP="001315BA">
      <w:pPr>
        <w:pStyle w:val="ECVComments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67"/>
        <w:gridCol w:w="1333"/>
        <w:gridCol w:w="1501"/>
      </w:tblGrid>
      <w:tr w:rsidR="008C16D4" w:rsidRPr="00DB5DCA" w14:paraId="4EA344A8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7993081A" w14:textId="77777777" w:rsidR="008C16D4" w:rsidRPr="00DB5DCA" w:rsidRDefault="008C16D4" w:rsidP="00B17B97">
            <w:pPr>
              <w:pStyle w:val="ECVLeftDetail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Limba maternă</w:t>
            </w:r>
          </w:p>
        </w:tc>
        <w:tc>
          <w:tcPr>
            <w:tcW w:w="7542" w:type="dxa"/>
            <w:gridSpan w:val="6"/>
            <w:shd w:val="clear" w:color="auto" w:fill="auto"/>
          </w:tcPr>
          <w:p w14:paraId="18AAC961" w14:textId="77777777" w:rsidR="008C16D4" w:rsidRDefault="008637A5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Limba Romana</w:t>
            </w:r>
          </w:p>
          <w:p w14:paraId="6AFC527F" w14:textId="77777777" w:rsidR="00F152F7" w:rsidRDefault="00F152F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CF5BE2E" w14:textId="77777777" w:rsidR="00F152F7" w:rsidRDefault="00F152F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A8DE838" w14:textId="77777777" w:rsidR="00F152F7" w:rsidRDefault="00F152F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112696A" w14:textId="77777777" w:rsidR="00F152F7" w:rsidRDefault="00F152F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A62BC68" w14:textId="77777777" w:rsidR="00F152F7" w:rsidRDefault="00F152F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E2C4C4" w14:textId="77777777" w:rsidR="00F152F7" w:rsidRPr="006265F8" w:rsidRDefault="00F152F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553B4" w:rsidRPr="00DB5DCA" w14:paraId="1F9A5672" w14:textId="77777777">
        <w:trPr>
          <w:gridAfter w:val="2"/>
          <w:wAfter w:w="2834" w:type="dxa"/>
          <w:cantSplit/>
          <w:trHeight w:val="340"/>
        </w:trPr>
        <w:tc>
          <w:tcPr>
            <w:tcW w:w="7542" w:type="dxa"/>
            <w:gridSpan w:val="5"/>
            <w:shd w:val="clear" w:color="auto" w:fill="auto"/>
          </w:tcPr>
          <w:p w14:paraId="688DB65F" w14:textId="77777777" w:rsidR="00C553B4" w:rsidRPr="00DB5DCA" w:rsidRDefault="00C553B4">
            <w:pPr>
              <w:pStyle w:val="ECVRightColumn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D4" w:rsidRPr="00DB5DCA" w14:paraId="7A7D6EC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EF31785" w14:textId="77777777" w:rsidR="008C16D4" w:rsidRPr="00DB5DCA" w:rsidRDefault="008C16D4" w:rsidP="00B17B97">
            <w:pPr>
              <w:pStyle w:val="ECVLeftDetails"/>
              <w:jc w:val="left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DA4DCA" w14:textId="77777777" w:rsidR="008C16D4" w:rsidRPr="00DB5DCA" w:rsidRDefault="008C16D4">
            <w:pPr>
              <w:pStyle w:val="ECVLanguage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ΙNΤELEGERE </w:t>
            </w:r>
          </w:p>
        </w:tc>
        <w:tc>
          <w:tcPr>
            <w:tcW w:w="2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E71D9E" w14:textId="77777777" w:rsidR="008C16D4" w:rsidRPr="00DB5DCA" w:rsidRDefault="008C16D4">
            <w:pPr>
              <w:pStyle w:val="ECVLanguage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680B11" w14:textId="77777777" w:rsidR="008C16D4" w:rsidRPr="00DB5DCA" w:rsidRDefault="008C16D4">
            <w:pPr>
              <w:pStyle w:val="ECVLanguage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SCRIERE </w:t>
            </w:r>
          </w:p>
        </w:tc>
      </w:tr>
      <w:tr w:rsidR="008C16D4" w:rsidRPr="00DB5DCA" w14:paraId="5C5B82B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90ECB50" w14:textId="77777777" w:rsidR="008C16D4" w:rsidRPr="00DB5DCA" w:rsidRDefault="008C1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79A96CE" w14:textId="77777777" w:rsidR="008C16D4" w:rsidRPr="00DB5DCA" w:rsidRDefault="008C16D4">
            <w:pPr>
              <w:pStyle w:val="ECVLanguageSub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980F0A" w14:textId="77777777" w:rsidR="008C16D4" w:rsidRPr="00DB5DCA" w:rsidRDefault="008C16D4">
            <w:pPr>
              <w:pStyle w:val="ECVLanguageSub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85C0EE" w14:textId="77777777" w:rsidR="008C16D4" w:rsidRPr="00DB5DCA" w:rsidRDefault="008C16D4">
            <w:pPr>
              <w:pStyle w:val="ECVLanguageSub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Participare la conversaţie </w:t>
            </w:r>
          </w:p>
        </w:tc>
        <w:tc>
          <w:tcPr>
            <w:tcW w:w="1500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47638B" w14:textId="77777777" w:rsidR="008C16D4" w:rsidRPr="00DB5DCA" w:rsidRDefault="008C16D4">
            <w:pPr>
              <w:pStyle w:val="ECVLanguageSub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C2B9B8" w14:textId="77777777" w:rsidR="008C16D4" w:rsidRPr="00DB5DCA" w:rsidRDefault="008C16D4">
            <w:pPr>
              <w:pStyle w:val="ECVRightColumn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D4" w:rsidRPr="00DB5DCA" w14:paraId="7A8F7884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DB35DA8" w14:textId="77777777" w:rsidR="008C16D4" w:rsidRPr="006265F8" w:rsidRDefault="008637A5">
            <w:pPr>
              <w:pStyle w:val="ECVLanguageNam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Engleza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1CDD6F" w14:textId="77777777" w:rsidR="008C16D4" w:rsidRPr="00DB5DCA" w:rsidRDefault="00CB3D28" w:rsidP="00CB3D28">
            <w:pPr>
              <w:pStyle w:val="ECVLanguageLevel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67B846" w14:textId="77777777" w:rsidR="008C16D4" w:rsidRPr="00DB5DCA" w:rsidRDefault="008E2B67">
            <w:pPr>
              <w:pStyle w:val="ECVLanguageLevel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B</w:t>
            </w:r>
            <w:r w:rsidR="00CB3D28">
              <w:rPr>
                <w:rFonts w:ascii="Times New Roman" w:hAnsi="Times New Roman" w:cs="Times New Roman"/>
                <w:caps w:val="0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15442D" w14:textId="77777777" w:rsidR="008C16D4" w:rsidRPr="00DB5DCA" w:rsidRDefault="00CB3D28" w:rsidP="00CB3D28">
            <w:pPr>
              <w:pStyle w:val="ECVLanguageLevel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B1</w:t>
            </w:r>
            <w:r w:rsidR="008C16D4" w:rsidRPr="00DB5DCA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E537A8" w14:textId="77777777" w:rsidR="008C16D4" w:rsidRPr="00DB5DCA" w:rsidRDefault="00CB3D28">
            <w:pPr>
              <w:pStyle w:val="ECVLanguageLevel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B1</w:t>
            </w:r>
            <w:r w:rsidR="008C16D4" w:rsidRPr="00DB5DCA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95028C" w14:textId="77777777" w:rsidR="008C16D4" w:rsidRPr="00DB5DCA" w:rsidRDefault="00CB3D28" w:rsidP="00CB3D28">
            <w:pPr>
              <w:pStyle w:val="ECVLanguageLeve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B1</w:t>
            </w:r>
          </w:p>
        </w:tc>
      </w:tr>
      <w:tr w:rsidR="008C16D4" w:rsidRPr="00DB5DCA" w14:paraId="13C8E0E6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D0F60FA" w14:textId="77777777" w:rsidR="008C16D4" w:rsidRPr="00DB5DCA" w:rsidRDefault="008C1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6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2084EEF" w14:textId="77777777" w:rsidR="008C16D4" w:rsidRPr="00DB5DCA" w:rsidRDefault="008C16D4">
            <w:pPr>
              <w:pStyle w:val="ECVLanguageCertificate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Scrieţi denumirea certificatului. Scrieţi nivelul, dacă îl cunoaşteţi. </w:t>
            </w:r>
          </w:p>
        </w:tc>
      </w:tr>
      <w:tr w:rsidR="008C16D4" w:rsidRPr="00DB5DCA" w14:paraId="1399D68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C688245" w14:textId="77777777" w:rsidR="008C16D4" w:rsidRPr="006265F8" w:rsidRDefault="008637A5">
            <w:pPr>
              <w:pStyle w:val="ECVLanguageNam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65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Franceza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5A49B6" w14:textId="77777777" w:rsidR="008C16D4" w:rsidRPr="00DB5DCA" w:rsidRDefault="00CB3D28">
            <w:pPr>
              <w:pStyle w:val="ECVLanguageLevel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CAB13E" w14:textId="77777777" w:rsidR="008C16D4" w:rsidRPr="00DB5DCA" w:rsidRDefault="00CB3D28">
            <w:pPr>
              <w:pStyle w:val="ECVLanguageLevel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FE878B" w14:textId="77777777" w:rsidR="008C16D4" w:rsidRPr="00DB5DCA" w:rsidRDefault="00CB3D28">
            <w:pPr>
              <w:pStyle w:val="ECVLanguageLevel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B1</w:t>
            </w:r>
            <w:r w:rsidR="008C16D4" w:rsidRPr="00DB5DCA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A2A82C" w14:textId="77777777" w:rsidR="008C16D4" w:rsidRPr="00DB5DCA" w:rsidRDefault="00CB3D28">
            <w:pPr>
              <w:pStyle w:val="ECVLanguageLevel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A2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21AA788" w14:textId="77777777" w:rsidR="008C16D4" w:rsidRPr="00DB5DCA" w:rsidRDefault="00CB3D28">
            <w:pPr>
              <w:pStyle w:val="ECVLanguageLeve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B2</w:t>
            </w:r>
            <w:r w:rsidR="008C16D4" w:rsidRPr="00DB5DCA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 </w:t>
            </w:r>
          </w:p>
        </w:tc>
      </w:tr>
      <w:tr w:rsidR="008C16D4" w:rsidRPr="00DB5DCA" w14:paraId="7963283F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0FC72BB8" w14:textId="77777777" w:rsidR="008C16D4" w:rsidRPr="00DB5DCA" w:rsidRDefault="008C1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6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6E4FA4C" w14:textId="77777777" w:rsidR="008C16D4" w:rsidRPr="00DB5DCA" w:rsidRDefault="008C16D4">
            <w:pPr>
              <w:pStyle w:val="ECVLanguageCertificate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Scrieţi denumirea certificatului. Scrieţi nivelul, dacă îl cunoaşteţi. </w:t>
            </w:r>
          </w:p>
        </w:tc>
      </w:tr>
      <w:tr w:rsidR="008C16D4" w:rsidRPr="00DB5DCA" w14:paraId="058AF17D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6C0BF5A4" w14:textId="77777777" w:rsidR="008C16D4" w:rsidRPr="00DB5DCA" w:rsidRDefault="008C1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6"/>
            <w:shd w:val="clear" w:color="auto" w:fill="auto"/>
            <w:vAlign w:val="bottom"/>
          </w:tcPr>
          <w:p w14:paraId="21DB7F0E" w14:textId="77777777" w:rsidR="008C16D4" w:rsidRPr="00DB5DCA" w:rsidRDefault="008C16D4">
            <w:pPr>
              <w:pStyle w:val="ECVLanguageExplanation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Niveluri: A1/A2: Utilizator elementar  -  B1/B2: Utilizator independent  -  C1/C2: Utilizator experimentat </w:t>
            </w:r>
          </w:p>
          <w:p w14:paraId="7CA5F3E7" w14:textId="77777777" w:rsidR="008C16D4" w:rsidRPr="00DB5DCA" w:rsidRDefault="008C16D4">
            <w:pPr>
              <w:pStyle w:val="ECVLanguageExplanation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DB5DC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Cadrul european comun de referinţă pentru limbi străine</w:t>
              </w:r>
            </w:hyperlink>
            <w:r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E5EF298" w14:textId="77777777" w:rsidR="008C16D4" w:rsidRDefault="008C16D4">
      <w:pPr>
        <w:pStyle w:val="ECVText"/>
        <w:rPr>
          <w:rFonts w:ascii="Times New Roman" w:hAnsi="Times New Roman" w:cs="Times New Roman"/>
          <w:sz w:val="20"/>
          <w:szCs w:val="20"/>
        </w:rPr>
      </w:pPr>
    </w:p>
    <w:p w14:paraId="5B8D952C" w14:textId="77777777" w:rsidR="004C4EC1" w:rsidRDefault="004C4EC1">
      <w:pPr>
        <w:pStyle w:val="ECVText"/>
        <w:rPr>
          <w:rFonts w:ascii="Times New Roman" w:hAnsi="Times New Roman" w:cs="Times New Roman"/>
          <w:sz w:val="20"/>
          <w:szCs w:val="20"/>
        </w:rPr>
      </w:pPr>
    </w:p>
    <w:p w14:paraId="61A09EA9" w14:textId="77777777" w:rsidR="00A077F8" w:rsidRDefault="00A077F8">
      <w:pPr>
        <w:pStyle w:val="ECVText"/>
        <w:rPr>
          <w:rFonts w:ascii="Times New Roman" w:hAnsi="Times New Roman" w:cs="Times New Roman"/>
          <w:sz w:val="20"/>
          <w:szCs w:val="20"/>
        </w:rPr>
      </w:pPr>
    </w:p>
    <w:p w14:paraId="69F3A5E3" w14:textId="77777777" w:rsidR="00A077F8" w:rsidRDefault="00A077F8">
      <w:pPr>
        <w:pStyle w:val="ECVText"/>
        <w:rPr>
          <w:rFonts w:ascii="Times New Roman" w:hAnsi="Times New Roman" w:cs="Times New Roman"/>
          <w:sz w:val="20"/>
          <w:szCs w:val="20"/>
        </w:rPr>
      </w:pPr>
    </w:p>
    <w:p w14:paraId="432FF644" w14:textId="77777777" w:rsidR="00A077F8" w:rsidRDefault="00A077F8">
      <w:pPr>
        <w:pStyle w:val="ECVText"/>
        <w:rPr>
          <w:rFonts w:ascii="Times New Roman" w:hAnsi="Times New Roman" w:cs="Times New Roman"/>
          <w:sz w:val="20"/>
          <w:szCs w:val="20"/>
        </w:rPr>
      </w:pPr>
    </w:p>
    <w:p w14:paraId="220771C3" w14:textId="77777777" w:rsidR="00A077F8" w:rsidRPr="00DB5DCA" w:rsidRDefault="00A077F8">
      <w:pPr>
        <w:pStyle w:val="ECVTex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DB5DCA" w14:paraId="0E3A6742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2A3FE44" w14:textId="77777777" w:rsidR="008C16D4" w:rsidRPr="00DB5DCA" w:rsidRDefault="008C16D4">
            <w:pPr>
              <w:pStyle w:val="ECVLeft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caps w:val="0"/>
                <w:sz w:val="20"/>
                <w:szCs w:val="20"/>
              </w:rPr>
              <w:lastRenderedPageBreak/>
              <w:t>INFORMAΤII SUPLIMENTARE</w:t>
            </w:r>
            <w:r w:rsidR="00654B0F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 (COMPETENTE STIINTIFICE)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85E2190" w14:textId="67A4E64F" w:rsidR="008C16D4" w:rsidRPr="00DB5DCA" w:rsidRDefault="000B7447">
            <w:pPr>
              <w:pStyle w:val="ECVBlueBox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E1C519" wp14:editId="1C40B4AF">
                  <wp:extent cx="4791075" cy="85725"/>
                  <wp:effectExtent l="0" t="0" r="0" b="0"/>
                  <wp:docPr id="6707297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DB5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1980F90" w14:textId="77777777" w:rsidR="008C16D4" w:rsidRPr="00DB5DCA" w:rsidRDefault="008C16D4">
      <w:pPr>
        <w:pStyle w:val="ECVText"/>
        <w:rPr>
          <w:rFonts w:ascii="Times New Roman" w:hAnsi="Times New Roman" w:cs="Times New Roman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 w:rsidRPr="00DB5DCA" w14:paraId="105661E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199F72E" w14:textId="77777777" w:rsidR="008C16D4" w:rsidRDefault="008C16D4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DB5DCA">
              <w:rPr>
                <w:rFonts w:ascii="Times New Roman" w:hAnsi="Times New Roman" w:cs="Times New Roman"/>
                <w:sz w:val="20"/>
                <w:szCs w:val="20"/>
              </w:rPr>
              <w:t>Publicaţii</w:t>
            </w:r>
            <w:r w:rsidR="00654B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AAC80E5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99B4D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77EBC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5E11E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A082D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87CBF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6490E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D9B97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6DED3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F1EF1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2D8AC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EFF26" w14:textId="77777777" w:rsidR="00AE069B" w:rsidRDefault="00AE069B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F2546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5F1C8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9492A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8C359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B072B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EF4A8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CAA6B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2BF75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7DDA0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DE8BD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67B8B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E5818" w14:textId="77777777" w:rsidR="008C5BED" w:rsidRDefault="008C5BE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646F8" w14:textId="77777777" w:rsidR="00A05EB0" w:rsidRDefault="00A05EB0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D5F0D" w14:textId="77777777" w:rsidR="00A05EB0" w:rsidRDefault="00A05EB0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45016" w14:textId="77777777" w:rsidR="00A05EB0" w:rsidRDefault="00A05EB0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13814" w14:textId="77777777" w:rsidR="00A05EB0" w:rsidRDefault="00A05EB0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13A2C" w14:textId="77777777" w:rsidR="00A05EB0" w:rsidRDefault="00A05EB0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17AD5" w14:textId="77777777" w:rsidR="00AE069B" w:rsidRPr="00AE069B" w:rsidRDefault="00AE069B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Afilieri: </w:t>
            </w:r>
          </w:p>
          <w:p w14:paraId="34D216D8" w14:textId="77777777" w:rsidR="009A11DD" w:rsidRPr="00DB5DCA" w:rsidRDefault="009A11DD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331A9" w14:textId="77777777" w:rsidR="002A4B45" w:rsidRDefault="002A4B45" w:rsidP="00B32568">
            <w:pPr>
              <w:pStyle w:val="ECVLeftDetails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50E64" w14:textId="77777777" w:rsidR="008C16D4" w:rsidRPr="00DB5DCA" w:rsidRDefault="008C16D4">
            <w:pPr>
              <w:pStyle w:val="ECVLeftDetail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auto" w:fill="auto"/>
          </w:tcPr>
          <w:p w14:paraId="3315DEAE" w14:textId="77777777" w:rsidR="00654B0F" w:rsidRPr="009F31A0" w:rsidRDefault="00654B0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31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Articole publicate in extenso= </w:t>
            </w:r>
            <w:r w:rsidR="00D71D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(2</w:t>
            </w:r>
            <w:r w:rsidRPr="009F31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autor principal, </w:t>
            </w:r>
            <w:r w:rsidR="00DE1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F31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autor secundar)</w:t>
            </w:r>
          </w:p>
          <w:p w14:paraId="690C9692" w14:textId="77777777" w:rsidR="00654B0F" w:rsidRPr="00355683" w:rsidRDefault="00654B0F" w:rsidP="00A077F8">
            <w:pPr>
              <w:pStyle w:val="ECVSectionDetails"/>
              <w:ind w:left="72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568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In  reviste cotate ISI (cu IF):</w:t>
            </w:r>
          </w:p>
          <w:p w14:paraId="22F94551" w14:textId="77777777" w:rsidR="009A11DD" w:rsidRPr="008C5BED" w:rsidRDefault="00464823" w:rsidP="008C5BED">
            <w:pPr>
              <w:pStyle w:val="ECVSectionDetails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</w:pPr>
            <w:r w:rsidRPr="00D325E4">
              <w:rPr>
                <w:rFonts w:ascii="Times New Roman" w:hAnsi="Times New Roman" w:cs="Times New Roman"/>
                <w:b/>
                <w:bCs/>
                <w:color w:val="auto"/>
                <w:sz w:val="24"/>
                <w:shd w:val="clear" w:color="auto" w:fill="FFFFFF"/>
              </w:rPr>
              <w:t>Tudorachi NB</w:t>
            </w:r>
            <w:r w:rsidRPr="008C5BED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>, Totu EE, Fifere A, Ardeleanu V, Mocanu V, Mircea C, Isildak I, Smilkov K, Cărăuşu EM. The Implication of Reactive Oxygen Species and Antioxidants in Knee Osteoarthritis. Antioxidants (Basel). 2021;10(6):985. doi: 10.3390/antiox10060985. PMID: 34205576; PMCID: PMC8233827.</w:t>
            </w:r>
            <w:r w:rsidR="008C5BED" w:rsidRPr="008C5BE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C5BED" w:rsidRPr="008C5BED">
              <w:rPr>
                <w:rFonts w:ascii="Times New Roman" w:hAnsi="Times New Roman" w:cs="Times New Roman"/>
                <w:bCs/>
                <w:color w:val="auto"/>
                <w:sz w:val="24"/>
                <w:shd w:val="clear" w:color="auto" w:fill="FFFFFF"/>
              </w:rPr>
              <w:t xml:space="preserve">(IF- 6.0; </w:t>
            </w:r>
            <w:r w:rsidR="008C5BED" w:rsidRPr="008C5BED">
              <w:rPr>
                <w:rFonts w:ascii="Times New Roman" w:eastAsia="Times New Roman" w:hAnsi="Times New Roman" w:cs="Times New Roman"/>
                <w:color w:val="000000"/>
                <w:sz w:val="24"/>
              </w:rPr>
              <w:t>num</w:t>
            </w:r>
            <w:r w:rsidR="008C5BED" w:rsidRPr="008C5BED">
              <w:rPr>
                <w:rFonts w:ascii="Times New Roman" w:hAnsi="Times New Roman" w:cs="Times New Roman"/>
                <w:bCs/>
                <w:sz w:val="24"/>
              </w:rPr>
              <w:t xml:space="preserve">ăr </w:t>
            </w:r>
            <w:r w:rsidR="008C5BED" w:rsidRPr="008C5BED">
              <w:rPr>
                <w:rFonts w:ascii="Times New Roman" w:hAnsi="Times New Roman" w:cs="Times New Roman"/>
                <w:bCs/>
                <w:color w:val="auto"/>
                <w:sz w:val="24"/>
                <w:shd w:val="clear" w:color="auto" w:fill="FFFFFF"/>
              </w:rPr>
              <w:t>cit</w:t>
            </w:r>
            <w:r w:rsidR="008C5BED" w:rsidRPr="008C5BED">
              <w:rPr>
                <w:rFonts w:ascii="Times New Roman" w:hAnsi="Times New Roman" w:cs="Times New Roman"/>
                <w:bCs/>
                <w:sz w:val="24"/>
              </w:rPr>
              <w:t>ări=60 Mendeley; 64 Dimensions</w:t>
            </w:r>
            <w:r w:rsidR="008C5BED" w:rsidRPr="008C5BED">
              <w:rPr>
                <w:rFonts w:ascii="Times New Roman" w:hAnsi="Times New Roman" w:cs="Times New Roman"/>
                <w:bCs/>
                <w:color w:val="auto"/>
                <w:sz w:val="24"/>
                <w:shd w:val="clear" w:color="auto" w:fill="FFFFFF"/>
              </w:rPr>
              <w:t xml:space="preserve">). </w:t>
            </w:r>
            <w:r w:rsidR="008C5BED" w:rsidRPr="00A05EB0">
              <w:rPr>
                <w:rFonts w:ascii="Times New Roman" w:hAnsi="Times New Roman" w:cs="Times New Roman"/>
                <w:b/>
                <w:bCs/>
                <w:color w:val="auto"/>
                <w:sz w:val="24"/>
                <w:shd w:val="clear" w:color="auto" w:fill="FFFFFF"/>
              </w:rPr>
              <w:t>Articol premiat PN-III-P1-1.1-PRECISI-2021-54051 prin UEFISCDI (Unitatea Executiva pentru Finantarea Invatamantului Superior, a Cercetarii, Dezvoltarii si Inovarii- Ministerul Educatiei si Cercetarii).</w:t>
            </w:r>
          </w:p>
          <w:p w14:paraId="4FE50BF1" w14:textId="77777777" w:rsidR="008C5BED" w:rsidRPr="008C5BED" w:rsidRDefault="008C5BED" w:rsidP="008C5BED">
            <w:pPr>
              <w:pStyle w:val="ECVSectionDetails"/>
              <w:ind w:left="720"/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</w:pPr>
          </w:p>
          <w:p w14:paraId="2107FC63" w14:textId="77777777" w:rsidR="007B6B86" w:rsidRPr="00A05EB0" w:rsidRDefault="00A077F8" w:rsidP="007B6B86">
            <w:pPr>
              <w:pStyle w:val="ECVSectionDetails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auto"/>
                <w:sz w:val="24"/>
                <w:shd w:val="clear" w:color="auto" w:fill="FFFFFF"/>
              </w:rPr>
            </w:pPr>
            <w:r w:rsidRPr="00D325E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Tudorachi NB</w:t>
            </w:r>
            <w:r w:rsidRPr="002E323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Totu T, Eva I, Bărbieru B, Totu EE, Fifere A, Pinteală T, </w:t>
            </w:r>
            <w:r w:rsidRPr="009A327A">
              <w:rPr>
                <w:rFonts w:ascii="Times New Roman" w:eastAsia="Times New Roman" w:hAnsi="Times New Roman" w:cs="Times New Roman"/>
                <w:color w:val="000000"/>
                <w:sz w:val="24"/>
              </w:rPr>
              <w:t>Sîrbu PD, Ardeleanu V. Knee Osteoarthritis in Relation to the Risk Factors of the Metabolic Syndrome Components and Environment of Origin. J Clin Med. 2022;11(24):7302. doi: 10.3390/jcm11247302.</w:t>
            </w:r>
            <w:r w:rsidR="009A327A" w:rsidRPr="009A327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(IF-3.0; num</w:t>
            </w:r>
            <w:r w:rsidR="009A327A" w:rsidRPr="009A327A">
              <w:rPr>
                <w:rFonts w:ascii="Times New Roman" w:hAnsi="Times New Roman" w:cs="Times New Roman"/>
                <w:bCs/>
                <w:sz w:val="24"/>
              </w:rPr>
              <w:t xml:space="preserve">ăr </w:t>
            </w:r>
            <w:r w:rsidR="009A327A" w:rsidRPr="009A327A">
              <w:rPr>
                <w:rFonts w:ascii="Times New Roman" w:eastAsia="Times New Roman" w:hAnsi="Times New Roman" w:cs="Times New Roman"/>
                <w:color w:val="000000"/>
                <w:sz w:val="24"/>
              </w:rPr>
              <w:t>cit</w:t>
            </w:r>
            <w:r w:rsidR="009A327A" w:rsidRPr="009A327A">
              <w:rPr>
                <w:rFonts w:ascii="Times New Roman" w:hAnsi="Times New Roman" w:cs="Times New Roman"/>
                <w:bCs/>
                <w:sz w:val="24"/>
              </w:rPr>
              <w:t>ă</w:t>
            </w:r>
            <w:r w:rsidR="009A327A" w:rsidRPr="009A327A">
              <w:rPr>
                <w:rFonts w:ascii="Times New Roman" w:eastAsia="Times New Roman" w:hAnsi="Times New Roman" w:cs="Times New Roman"/>
                <w:color w:val="000000"/>
                <w:sz w:val="24"/>
              </w:rPr>
              <w:t>ri= 4)</w:t>
            </w:r>
            <w:r w:rsidR="007B6B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B6B86" w:rsidRPr="00A05EB0">
              <w:rPr>
                <w:rFonts w:ascii="Times New Roman" w:hAnsi="Times New Roman" w:cs="Times New Roman"/>
                <w:b/>
                <w:bCs/>
                <w:color w:val="auto"/>
                <w:sz w:val="24"/>
                <w:shd w:val="clear" w:color="auto" w:fill="FFFFFF"/>
              </w:rPr>
              <w:t>Articol premiat PN-IV-P</w:t>
            </w:r>
            <w:r w:rsidR="00A05EB0" w:rsidRPr="00A05EB0">
              <w:rPr>
                <w:rFonts w:ascii="Times New Roman" w:hAnsi="Times New Roman" w:cs="Times New Roman"/>
                <w:b/>
                <w:bCs/>
                <w:color w:val="auto"/>
                <w:sz w:val="24"/>
                <w:shd w:val="clear" w:color="auto" w:fill="FFFFFF"/>
              </w:rPr>
              <w:t>2-2.3-PRECISI-2023-76776</w:t>
            </w:r>
            <w:r w:rsidR="007B6B86" w:rsidRPr="00A05EB0">
              <w:rPr>
                <w:rFonts w:ascii="Times New Roman" w:hAnsi="Times New Roman" w:cs="Times New Roman"/>
                <w:b/>
                <w:bCs/>
                <w:color w:val="auto"/>
                <w:sz w:val="24"/>
                <w:shd w:val="clear" w:color="auto" w:fill="FFFFFF"/>
              </w:rPr>
              <w:t xml:space="preserve"> prin UEFISCDI (Unitatea Executiva pentru Finantarea Invatamantului Superior, a Cercetarii, Dezvoltarii si Inovarii- Ministerul Educatiei si Cercetarii).</w:t>
            </w:r>
          </w:p>
          <w:p w14:paraId="4A6A21A7" w14:textId="77777777" w:rsidR="00A077F8" w:rsidRPr="009A327A" w:rsidRDefault="00A077F8" w:rsidP="007B6B86">
            <w:pPr>
              <w:widowControl/>
              <w:autoSpaceDN w:val="0"/>
              <w:spacing w:after="2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499ECA4" w14:textId="77777777" w:rsidR="003758BC" w:rsidRPr="009A327A" w:rsidRDefault="003758BC" w:rsidP="00A077F8">
            <w:pPr>
              <w:pStyle w:val="ECVSectionDetails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</w:pPr>
            <w:r w:rsidRPr="009A327A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 xml:space="preserve">Trandafir LM, Baciu G, Leon Constantin MM, Mastaleru A, Temneanu OR, Mihai B, Novac O, Frasinariu OE, Ivan A, </w:t>
            </w:r>
            <w:r w:rsidRPr="009A327A">
              <w:rPr>
                <w:rFonts w:ascii="Times New Roman" w:hAnsi="Times New Roman" w:cs="Times New Roman"/>
                <w:b/>
                <w:bCs/>
                <w:color w:val="auto"/>
                <w:sz w:val="24"/>
                <w:shd w:val="clear" w:color="auto" w:fill="FFFFFF"/>
              </w:rPr>
              <w:t>Tudorachi NB</w:t>
            </w:r>
            <w:r w:rsidRPr="009A327A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>, Al Hiary R, Moscalu M Predictive Biological Markers in Post-therapeutic Evolution in Obese Patients. Re</w:t>
            </w:r>
            <w:r w:rsidR="009F31A0" w:rsidRPr="009A327A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>v</w:t>
            </w:r>
            <w:r w:rsidRPr="009A327A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 xml:space="preserve"> de Chim Bucharest</w:t>
            </w:r>
            <w:r w:rsidR="009F31A0" w:rsidRPr="009A327A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 xml:space="preserve">. 69(11):3048-3051. </w:t>
            </w:r>
            <w:r w:rsidR="009F31A0" w:rsidRPr="009A327A">
              <w:rPr>
                <w:rFonts w:ascii="Times New Roman" w:hAnsi="Times New Roman" w:cs="Times New Roman"/>
                <w:b/>
                <w:bCs/>
                <w:color w:val="auto"/>
                <w:sz w:val="24"/>
                <w:shd w:val="clear" w:color="auto" w:fill="FFFFFF"/>
              </w:rPr>
              <w:t>(IF- 1.351)</w:t>
            </w:r>
          </w:p>
          <w:p w14:paraId="00183BC7" w14:textId="77777777" w:rsidR="00AE069B" w:rsidRDefault="00AE069B" w:rsidP="002A4B45">
            <w:pPr>
              <w:pStyle w:val="ECVSectionDetails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CB9FFDC" w14:textId="77777777" w:rsidR="008C5BED" w:rsidRDefault="008C5BED" w:rsidP="002A4B45">
            <w:pPr>
              <w:pStyle w:val="ECVSectionDetails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6996819" w14:textId="77777777" w:rsidR="008C5BED" w:rsidRDefault="008C5BED" w:rsidP="002A4B45">
            <w:pPr>
              <w:pStyle w:val="ECVSectionDetails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63B7202" w14:textId="77777777" w:rsidR="00A077F8" w:rsidRDefault="00A077F8" w:rsidP="002A4B45">
            <w:pPr>
              <w:pStyle w:val="ECVSectionDetails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319171EC" w14:textId="77777777" w:rsidR="004056AF" w:rsidRDefault="004056AF" w:rsidP="002A4B45">
            <w:pPr>
              <w:pStyle w:val="ECVSectionDetails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Membru in Colegiul Medicilor din Romania, certificat nr. 78164.</w:t>
            </w:r>
          </w:p>
          <w:p w14:paraId="33CC313E" w14:textId="77777777" w:rsidR="00AE069B" w:rsidRDefault="00AE069B" w:rsidP="002A4B45">
            <w:pPr>
              <w:pStyle w:val="ECVSectionDetails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Membru SRIM (Societatea Romana de Radiologie)</w:t>
            </w:r>
            <w:r w:rsidR="004056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B89EE71" w14:textId="77777777" w:rsidR="00AE069B" w:rsidRDefault="00AE069B" w:rsidP="002A4B45">
            <w:pPr>
              <w:pStyle w:val="ECVSectionDetails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Membru ESR    (Societatea Europeana de Radiologie)</w:t>
            </w:r>
            <w:r w:rsidR="004056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58D3380" w14:textId="77777777" w:rsidR="00210318" w:rsidRDefault="00BA2246" w:rsidP="002A4B45">
            <w:pPr>
              <w:pStyle w:val="ECVSectionDetail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Membru SFR (Societatea Franceza de Radiologie)</w:t>
            </w:r>
            <w:r w:rsidR="004056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193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FD9629" w14:textId="77777777" w:rsidR="00B32568" w:rsidRDefault="00B32568" w:rsidP="002A4B45">
            <w:pPr>
              <w:pStyle w:val="ECVSection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66283" w14:textId="77777777" w:rsidR="00B32568" w:rsidRDefault="00B32568" w:rsidP="002A4B45">
            <w:pPr>
              <w:pStyle w:val="ECVSection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DF73B" w14:textId="77777777" w:rsidR="00B32568" w:rsidRDefault="00B32568" w:rsidP="002A4B45">
            <w:pPr>
              <w:pStyle w:val="ECVSection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282C0" w14:textId="77777777" w:rsidR="00B32568" w:rsidRDefault="00B32568" w:rsidP="002A4B45">
            <w:pPr>
              <w:pStyle w:val="ECVSection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EE44E" w14:textId="77777777" w:rsidR="00B32568" w:rsidRDefault="00B32568" w:rsidP="002A4B45">
            <w:pPr>
              <w:pStyle w:val="ECVSection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9552E" w14:textId="77777777" w:rsidR="00B32568" w:rsidRDefault="00B32568" w:rsidP="002A4B45">
            <w:pPr>
              <w:pStyle w:val="ECVSection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5C58A" w14:textId="77777777" w:rsidR="0019331A" w:rsidRDefault="0019331A" w:rsidP="002A4B45">
            <w:pPr>
              <w:pStyle w:val="ECVSectionDetail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8147A" w14:textId="77777777" w:rsidR="0019331A" w:rsidRPr="0019331A" w:rsidRDefault="0019331A" w:rsidP="002A4B45">
            <w:pPr>
              <w:pStyle w:val="ECVSectionDetails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CF62BF0" w14:textId="77777777" w:rsidR="008C16D4" w:rsidRPr="00DB5DCA" w:rsidRDefault="008C16D4">
      <w:pPr>
        <w:pStyle w:val="ECVText"/>
        <w:rPr>
          <w:rFonts w:ascii="Times New Roman" w:hAnsi="Times New Roman" w:cs="Times New Roman"/>
          <w:sz w:val="20"/>
          <w:szCs w:val="20"/>
        </w:rPr>
      </w:pPr>
    </w:p>
    <w:p w14:paraId="6B00744C" w14:textId="77777777" w:rsidR="008C16D4" w:rsidRPr="00DB5DCA" w:rsidRDefault="008C16D4">
      <w:pPr>
        <w:rPr>
          <w:rFonts w:ascii="Times New Roman" w:hAnsi="Times New Roman" w:cs="Times New Roman"/>
          <w:sz w:val="20"/>
          <w:szCs w:val="20"/>
        </w:rPr>
      </w:pPr>
    </w:p>
    <w:sectPr w:rsidR="008C16D4" w:rsidRPr="00DB5D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5179D" w14:textId="77777777" w:rsidR="00932B6C" w:rsidRDefault="00932B6C">
      <w:r>
        <w:separator/>
      </w:r>
    </w:p>
  </w:endnote>
  <w:endnote w:type="continuationSeparator" w:id="0">
    <w:p w14:paraId="68A85D7B" w14:textId="77777777" w:rsidR="00932B6C" w:rsidRDefault="0093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A70EC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327E98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05EB0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05EB0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A4591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05EB0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05EB0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72E5B" w14:textId="77777777" w:rsidR="008C16D4" w:rsidRDefault="008C16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4B958" w14:textId="77777777" w:rsidR="00932B6C" w:rsidRDefault="00932B6C">
      <w:r>
        <w:separator/>
      </w:r>
    </w:p>
  </w:footnote>
  <w:footnote w:type="continuationSeparator" w:id="0">
    <w:p w14:paraId="6365525B" w14:textId="77777777" w:rsidR="00932B6C" w:rsidRDefault="0093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61B2C" w14:textId="194280D3" w:rsidR="008C16D4" w:rsidRDefault="000B7447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42F0E912" wp14:editId="0E02B7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Scrieţi numele şi prenumele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A61A4" w14:textId="10B4DC93" w:rsidR="008C16D4" w:rsidRDefault="000B7447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2F2A2BE9" wp14:editId="7A3CFC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Scrieţi numele şi prenumele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2807E" w14:textId="77777777" w:rsidR="008C16D4" w:rsidRDefault="008C16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4404BC3"/>
    <w:multiLevelType w:val="hybridMultilevel"/>
    <w:tmpl w:val="39E43144"/>
    <w:lvl w:ilvl="0" w:tplc="82AEE992">
      <w:start w:val="2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21E"/>
    <w:multiLevelType w:val="hybridMultilevel"/>
    <w:tmpl w:val="B8CC12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F16F6"/>
    <w:multiLevelType w:val="multilevel"/>
    <w:tmpl w:val="3E42F01A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03C19CE"/>
    <w:multiLevelType w:val="hybridMultilevel"/>
    <w:tmpl w:val="56C8A1EC"/>
    <w:lvl w:ilvl="0" w:tplc="6E146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5725E"/>
    <w:multiLevelType w:val="hybridMultilevel"/>
    <w:tmpl w:val="EE08359A"/>
    <w:lvl w:ilvl="0" w:tplc="40E64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075529">
    <w:abstractNumId w:val="0"/>
  </w:num>
  <w:num w:numId="2" w16cid:durableId="2100366593">
    <w:abstractNumId w:val="1"/>
  </w:num>
  <w:num w:numId="3" w16cid:durableId="255792648">
    <w:abstractNumId w:val="2"/>
  </w:num>
  <w:num w:numId="4" w16cid:durableId="1815372608">
    <w:abstractNumId w:val="3"/>
  </w:num>
  <w:num w:numId="5" w16cid:durableId="1550871891">
    <w:abstractNumId w:val="5"/>
  </w:num>
  <w:num w:numId="6" w16cid:durableId="1750956167">
    <w:abstractNumId w:val="6"/>
  </w:num>
  <w:num w:numId="7" w16cid:durableId="520095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C5"/>
    <w:rsid w:val="000053F6"/>
    <w:rsid w:val="00011444"/>
    <w:rsid w:val="0004491A"/>
    <w:rsid w:val="00046D99"/>
    <w:rsid w:val="0009376D"/>
    <w:rsid w:val="000B7447"/>
    <w:rsid w:val="000C7661"/>
    <w:rsid w:val="00122202"/>
    <w:rsid w:val="001315BA"/>
    <w:rsid w:val="00133C73"/>
    <w:rsid w:val="00152C0F"/>
    <w:rsid w:val="00177D76"/>
    <w:rsid w:val="00184F93"/>
    <w:rsid w:val="0019331A"/>
    <w:rsid w:val="001A3AC2"/>
    <w:rsid w:val="002029EA"/>
    <w:rsid w:val="00210318"/>
    <w:rsid w:val="00251526"/>
    <w:rsid w:val="002525FB"/>
    <w:rsid w:val="00254E5D"/>
    <w:rsid w:val="002614EA"/>
    <w:rsid w:val="00267209"/>
    <w:rsid w:val="002A4B45"/>
    <w:rsid w:val="002B7DB2"/>
    <w:rsid w:val="0032086E"/>
    <w:rsid w:val="00327E98"/>
    <w:rsid w:val="00344CDE"/>
    <w:rsid w:val="00355683"/>
    <w:rsid w:val="00370CC3"/>
    <w:rsid w:val="003758BC"/>
    <w:rsid w:val="003A1F62"/>
    <w:rsid w:val="003E49CB"/>
    <w:rsid w:val="003F20A4"/>
    <w:rsid w:val="004056AF"/>
    <w:rsid w:val="00416AED"/>
    <w:rsid w:val="00431867"/>
    <w:rsid w:val="00437743"/>
    <w:rsid w:val="004534F0"/>
    <w:rsid w:val="004548BD"/>
    <w:rsid w:val="004616A1"/>
    <w:rsid w:val="00463127"/>
    <w:rsid w:val="00464823"/>
    <w:rsid w:val="004849E1"/>
    <w:rsid w:val="004A2FF7"/>
    <w:rsid w:val="004A6279"/>
    <w:rsid w:val="004C4EC1"/>
    <w:rsid w:val="004C7508"/>
    <w:rsid w:val="005166B7"/>
    <w:rsid w:val="00535A4C"/>
    <w:rsid w:val="0058258E"/>
    <w:rsid w:val="0058544C"/>
    <w:rsid w:val="005936DC"/>
    <w:rsid w:val="005B002F"/>
    <w:rsid w:val="005E21BC"/>
    <w:rsid w:val="005F294D"/>
    <w:rsid w:val="006265F8"/>
    <w:rsid w:val="00635E5E"/>
    <w:rsid w:val="00650821"/>
    <w:rsid w:val="00654B0F"/>
    <w:rsid w:val="00666965"/>
    <w:rsid w:val="0069003C"/>
    <w:rsid w:val="0074702F"/>
    <w:rsid w:val="00764989"/>
    <w:rsid w:val="007B6B86"/>
    <w:rsid w:val="007C2CF6"/>
    <w:rsid w:val="007D79AC"/>
    <w:rsid w:val="008637A5"/>
    <w:rsid w:val="00865085"/>
    <w:rsid w:val="008757BC"/>
    <w:rsid w:val="0088050A"/>
    <w:rsid w:val="0089534F"/>
    <w:rsid w:val="008C16D4"/>
    <w:rsid w:val="008C28AB"/>
    <w:rsid w:val="008C5BED"/>
    <w:rsid w:val="008D5AE7"/>
    <w:rsid w:val="008E2B67"/>
    <w:rsid w:val="00907E3B"/>
    <w:rsid w:val="00910B7D"/>
    <w:rsid w:val="00920322"/>
    <w:rsid w:val="00926520"/>
    <w:rsid w:val="00932B6C"/>
    <w:rsid w:val="00935236"/>
    <w:rsid w:val="00945442"/>
    <w:rsid w:val="009A11DD"/>
    <w:rsid w:val="009A327A"/>
    <w:rsid w:val="009A4443"/>
    <w:rsid w:val="009A5251"/>
    <w:rsid w:val="009B0A94"/>
    <w:rsid w:val="009C6D54"/>
    <w:rsid w:val="009F31A0"/>
    <w:rsid w:val="00A05EB0"/>
    <w:rsid w:val="00A077F8"/>
    <w:rsid w:val="00A17CA6"/>
    <w:rsid w:val="00A325B3"/>
    <w:rsid w:val="00A41F37"/>
    <w:rsid w:val="00AC7214"/>
    <w:rsid w:val="00AD0195"/>
    <w:rsid w:val="00AE069B"/>
    <w:rsid w:val="00AE5C13"/>
    <w:rsid w:val="00AF00B6"/>
    <w:rsid w:val="00AF4742"/>
    <w:rsid w:val="00B037F3"/>
    <w:rsid w:val="00B122BD"/>
    <w:rsid w:val="00B17B97"/>
    <w:rsid w:val="00B22541"/>
    <w:rsid w:val="00B262F8"/>
    <w:rsid w:val="00B32568"/>
    <w:rsid w:val="00B37BC0"/>
    <w:rsid w:val="00B417C5"/>
    <w:rsid w:val="00BA1BCB"/>
    <w:rsid w:val="00BA2246"/>
    <w:rsid w:val="00BC4FE7"/>
    <w:rsid w:val="00BC5E98"/>
    <w:rsid w:val="00BF4750"/>
    <w:rsid w:val="00C21E45"/>
    <w:rsid w:val="00C46F4C"/>
    <w:rsid w:val="00C553B4"/>
    <w:rsid w:val="00C777EE"/>
    <w:rsid w:val="00CB3D28"/>
    <w:rsid w:val="00CB3E27"/>
    <w:rsid w:val="00CF23FF"/>
    <w:rsid w:val="00CF674D"/>
    <w:rsid w:val="00D325E4"/>
    <w:rsid w:val="00D34603"/>
    <w:rsid w:val="00D47C53"/>
    <w:rsid w:val="00D5301E"/>
    <w:rsid w:val="00D62ACE"/>
    <w:rsid w:val="00D71DF7"/>
    <w:rsid w:val="00D8617A"/>
    <w:rsid w:val="00D90D55"/>
    <w:rsid w:val="00DA328B"/>
    <w:rsid w:val="00DB5DCA"/>
    <w:rsid w:val="00DD2024"/>
    <w:rsid w:val="00DE115F"/>
    <w:rsid w:val="00E0238A"/>
    <w:rsid w:val="00E11344"/>
    <w:rsid w:val="00E17F52"/>
    <w:rsid w:val="00EB243D"/>
    <w:rsid w:val="00EB394B"/>
    <w:rsid w:val="00EC3BBE"/>
    <w:rsid w:val="00EF68FC"/>
    <w:rsid w:val="00F152F7"/>
    <w:rsid w:val="00F37736"/>
    <w:rsid w:val="00F618A2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4BD04"/>
  <w15:chartTrackingRefBased/>
  <w15:docId w15:val="{922850EA-24F0-45AF-AAC1-A8C6D5F9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CVHeading1">
    <w:name w:val="CV Heading 1"/>
    <w:basedOn w:val="Normal"/>
    <w:next w:val="Normal"/>
    <w:rsid w:val="009A11DD"/>
    <w:pPr>
      <w:widowControl/>
      <w:spacing w:before="74"/>
      <w:ind w:left="113" w:right="113"/>
      <w:jc w:val="right"/>
    </w:pPr>
    <w:rPr>
      <w:rFonts w:ascii="Arial Narrow" w:eastAsia="Times New Roman" w:hAnsi="Arial Narrow" w:cs="Times New Roman"/>
      <w:b/>
      <w:color w:val="auto"/>
      <w:spacing w:val="0"/>
      <w:kern w:val="0"/>
      <w:sz w:val="24"/>
      <w:szCs w:val="20"/>
      <w:lang w:eastAsia="ar-SA" w:bidi="ar-SA"/>
    </w:rPr>
  </w:style>
  <w:style w:type="paragraph" w:customStyle="1" w:styleId="CVNormal-FirstLine">
    <w:name w:val="CV Normal - First Line"/>
    <w:basedOn w:val="Normal"/>
    <w:next w:val="Normal"/>
    <w:rsid w:val="009A11DD"/>
    <w:pPr>
      <w:widowControl/>
      <w:spacing w:before="74"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  <w:style w:type="paragraph" w:customStyle="1" w:styleId="CVNormal">
    <w:name w:val="CV Normal"/>
    <w:basedOn w:val="Normal"/>
    <w:rsid w:val="009A11DD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  <w:style w:type="paragraph" w:customStyle="1" w:styleId="CVHeadingLanguage">
    <w:name w:val="CV Heading Language"/>
    <w:basedOn w:val="Normal"/>
    <w:next w:val="Normal"/>
    <w:rsid w:val="0088050A"/>
    <w:pPr>
      <w:widowControl/>
      <w:ind w:left="113" w:right="113"/>
      <w:jc w:val="right"/>
    </w:pPr>
    <w:rPr>
      <w:rFonts w:ascii="Arial Narrow" w:eastAsia="Times New Roman" w:hAnsi="Arial Narrow" w:cs="Times New Roman"/>
      <w:b/>
      <w:color w:val="auto"/>
      <w:spacing w:val="0"/>
      <w:kern w:val="0"/>
      <w:sz w:val="22"/>
      <w:szCs w:val="20"/>
      <w:lang w:eastAsia="ar-SA" w:bidi="ar-SA"/>
    </w:rPr>
  </w:style>
  <w:style w:type="table" w:styleId="TableGrid">
    <w:name w:val="Table Grid"/>
    <w:basedOn w:val="TableNormal"/>
    <w:uiPriority w:val="59"/>
    <w:rsid w:val="00E1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55683"/>
    <w:rPr>
      <w:i/>
      <w:iCs/>
    </w:rPr>
  </w:style>
  <w:style w:type="numbering" w:customStyle="1" w:styleId="WWNum30">
    <w:name w:val="WWNum30"/>
    <w:basedOn w:val="NoList"/>
    <w:rsid w:val="00A077F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opass.cedefop.europa.eu/ro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1706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CEDEFOP</Company>
  <LinksUpToDate>false</LinksUpToDate>
  <CharactersWithSpaces>11578</CharactersWithSpaces>
  <SharedDoc>false</SharedDoc>
  <HLinks>
    <vt:vector size="6" baseType="variant"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TUDORACHI NICOLETA BIANCA</dc:creator>
  <cp:keywords>Europass, CV, Cedefop</cp:keywords>
  <dc:description>Europass CV</dc:description>
  <cp:lastModifiedBy>Laura-Ioana Dumitru</cp:lastModifiedBy>
  <cp:revision>2</cp:revision>
  <cp:lastPrinted>1601-01-01T00:00:00Z</cp:lastPrinted>
  <dcterms:created xsi:type="dcterms:W3CDTF">2024-07-26T07:16:00Z</dcterms:created>
  <dcterms:modified xsi:type="dcterms:W3CDTF">2024-07-26T07:16:00Z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